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EED03" w14:textId="3DDF0C87" w:rsidR="00665FB5" w:rsidRPr="00B65BF6" w:rsidRDefault="00C43D23" w:rsidP="00B65BF6">
      <w:pPr>
        <w:rPr>
          <w:b/>
          <w:bCs/>
          <w:sz w:val="28"/>
          <w:szCs w:val="28"/>
        </w:rPr>
      </w:pPr>
      <w:r w:rsidRPr="00B65BF6">
        <w:rPr>
          <w:b/>
          <w:bCs/>
          <w:sz w:val="28"/>
          <w:szCs w:val="28"/>
        </w:rPr>
        <w:t>Members of the Wiltshire Commission of the Peace 1481 - 1485</w:t>
      </w:r>
    </w:p>
    <w:p w14:paraId="6713ED74" w14:textId="76EE2EF8" w:rsidR="009B74EC" w:rsidRDefault="009B74EC">
      <w:r>
        <w:t xml:space="preserve">Every county had a commission of the peace. The members, called justices, were chosen by the king. </w:t>
      </w:r>
      <w:r w:rsidR="00B93BF5">
        <w:t xml:space="preserve">The list of members stayed the same until the king changed the list so, for example, the list of commissioners below issued on 5 December </w:t>
      </w:r>
      <w:r w:rsidR="001A4F6B">
        <w:t xml:space="preserve">1483 </w:t>
      </w:r>
      <w:r w:rsidR="00B93BF5">
        <w:t xml:space="preserve">lasted throughout Richard III’s reign. </w:t>
      </w:r>
      <w:r>
        <w:t xml:space="preserve">They held courts four times a year to deal with crimes but were also more generally responsible for upholding the law in their county. </w:t>
      </w:r>
      <w:r w:rsidR="00B93BF5">
        <w:t>The members were the most influential and powerful men in the county so being a member was a mark of high status.</w:t>
      </w:r>
    </w:p>
    <w:p w14:paraId="0F711DB8" w14:textId="52822D62" w:rsidR="00DD7F12" w:rsidRDefault="0082225E">
      <w:r>
        <w:t>X = member     Blank space = not a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65FB5" w14:paraId="2ECF32DC" w14:textId="77777777" w:rsidTr="00665FB5">
        <w:tc>
          <w:tcPr>
            <w:tcW w:w="2310" w:type="dxa"/>
          </w:tcPr>
          <w:p w14:paraId="70864F7C" w14:textId="77777777" w:rsidR="00665FB5" w:rsidRDefault="00665FB5"/>
        </w:tc>
        <w:tc>
          <w:tcPr>
            <w:tcW w:w="2310" w:type="dxa"/>
          </w:tcPr>
          <w:p w14:paraId="0F459572" w14:textId="77777777" w:rsidR="00665FB5" w:rsidRP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10 February 1481</w:t>
            </w:r>
          </w:p>
          <w:p w14:paraId="6BA43BBC" w14:textId="2068F01F" w:rsidR="00665FB5" w:rsidRP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Last commission issued by Edward IV</w:t>
            </w:r>
          </w:p>
        </w:tc>
        <w:tc>
          <w:tcPr>
            <w:tcW w:w="2311" w:type="dxa"/>
          </w:tcPr>
          <w:p w14:paraId="7B7B970B" w14:textId="77777777" w:rsidR="00665FB5" w:rsidRP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20 July 1483</w:t>
            </w:r>
          </w:p>
          <w:p w14:paraId="16948686" w14:textId="27DDD854" w:rsidR="00665FB5" w:rsidRP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Two weeks after Richard III’s coronation</w:t>
            </w:r>
          </w:p>
        </w:tc>
        <w:tc>
          <w:tcPr>
            <w:tcW w:w="2311" w:type="dxa"/>
          </w:tcPr>
          <w:p w14:paraId="64A42E9D" w14:textId="77777777" w:rsidR="00665FB5" w:rsidRP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5 December 1483</w:t>
            </w:r>
          </w:p>
          <w:p w14:paraId="50934064" w14:textId="77777777" w:rsidR="00665FB5" w:rsidRDefault="00665FB5" w:rsidP="00665FB5">
            <w:pPr>
              <w:jc w:val="center"/>
              <w:rPr>
                <w:b/>
                <w:bCs/>
              </w:rPr>
            </w:pPr>
            <w:r w:rsidRPr="00665FB5">
              <w:rPr>
                <w:b/>
                <w:bCs/>
              </w:rPr>
              <w:t>After defeat of Buckingham’s rebellion</w:t>
            </w:r>
          </w:p>
          <w:p w14:paraId="5AF97375" w14:textId="0C27090F" w:rsidR="00DD7F12" w:rsidRPr="00665FB5" w:rsidRDefault="00DD7F12" w:rsidP="00665FB5">
            <w:pPr>
              <w:jc w:val="center"/>
              <w:rPr>
                <w:b/>
                <w:bCs/>
              </w:rPr>
            </w:pPr>
          </w:p>
        </w:tc>
      </w:tr>
      <w:tr w:rsidR="00665FB5" w14:paraId="320D0CBE" w14:textId="77777777" w:rsidTr="00665FB5">
        <w:tc>
          <w:tcPr>
            <w:tcW w:w="2310" w:type="dxa"/>
          </w:tcPr>
          <w:p w14:paraId="5DDEF637" w14:textId="712D1CA8" w:rsidR="00665FB5" w:rsidRDefault="00665FB5" w:rsidP="00665FB5">
            <w:pPr>
              <w:jc w:val="center"/>
            </w:pPr>
            <w:r>
              <w:t xml:space="preserve">William, Bishop of Winchester           </w:t>
            </w:r>
          </w:p>
        </w:tc>
        <w:tc>
          <w:tcPr>
            <w:tcW w:w="2310" w:type="dxa"/>
          </w:tcPr>
          <w:p w14:paraId="4D988315" w14:textId="41D9C12F" w:rsidR="00665FB5" w:rsidRDefault="00665FB5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EE99411" w14:textId="793BCA12" w:rsidR="00665FB5" w:rsidRDefault="00665FB5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11E24F68" w14:textId="4E738C4A" w:rsidR="00665FB5" w:rsidRDefault="00665FB5" w:rsidP="00DD7F12">
            <w:pPr>
              <w:jc w:val="center"/>
            </w:pPr>
            <w:r>
              <w:t>X</w:t>
            </w:r>
          </w:p>
        </w:tc>
      </w:tr>
      <w:tr w:rsidR="00665FB5" w14:paraId="2B5F7586" w14:textId="77777777" w:rsidTr="00665FB5">
        <w:tc>
          <w:tcPr>
            <w:tcW w:w="2310" w:type="dxa"/>
          </w:tcPr>
          <w:p w14:paraId="39AEA533" w14:textId="5A01B7BD" w:rsidR="00665FB5" w:rsidRDefault="00665FB5" w:rsidP="00665FB5">
            <w:pPr>
              <w:jc w:val="center"/>
            </w:pPr>
            <w:r>
              <w:t>Richard, Bishop of Salisbury</w:t>
            </w:r>
          </w:p>
        </w:tc>
        <w:tc>
          <w:tcPr>
            <w:tcW w:w="2310" w:type="dxa"/>
          </w:tcPr>
          <w:p w14:paraId="7C0456A3" w14:textId="3448701C" w:rsidR="00665FB5" w:rsidRDefault="00665FB5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4D7CA57F" w14:textId="77777777" w:rsidR="00665FB5" w:rsidRDefault="00665FB5" w:rsidP="00DD7F12">
            <w:pPr>
              <w:jc w:val="center"/>
            </w:pPr>
          </w:p>
        </w:tc>
        <w:tc>
          <w:tcPr>
            <w:tcW w:w="2311" w:type="dxa"/>
          </w:tcPr>
          <w:p w14:paraId="41E5E3C3" w14:textId="77777777" w:rsidR="00665FB5" w:rsidRDefault="00665FB5" w:rsidP="00DD7F12">
            <w:pPr>
              <w:jc w:val="center"/>
            </w:pPr>
          </w:p>
        </w:tc>
      </w:tr>
      <w:tr w:rsidR="00665FB5" w14:paraId="5CB9E568" w14:textId="77777777" w:rsidTr="00665FB5">
        <w:tc>
          <w:tcPr>
            <w:tcW w:w="2310" w:type="dxa"/>
          </w:tcPr>
          <w:p w14:paraId="082C6CAD" w14:textId="62BD90F2" w:rsidR="00665FB5" w:rsidRDefault="00665FB5" w:rsidP="00665FB5">
            <w:pPr>
              <w:jc w:val="center"/>
            </w:pPr>
            <w:r>
              <w:t>Lionel, Bishop of Salisbury</w:t>
            </w:r>
          </w:p>
        </w:tc>
        <w:tc>
          <w:tcPr>
            <w:tcW w:w="2310" w:type="dxa"/>
          </w:tcPr>
          <w:p w14:paraId="2B51D7E7" w14:textId="472C192F" w:rsidR="00665FB5" w:rsidRDefault="00665FB5" w:rsidP="00DD7F12">
            <w:pPr>
              <w:jc w:val="center"/>
            </w:pPr>
          </w:p>
        </w:tc>
        <w:tc>
          <w:tcPr>
            <w:tcW w:w="2311" w:type="dxa"/>
          </w:tcPr>
          <w:p w14:paraId="7DD49573" w14:textId="1D6E8A27" w:rsidR="00665FB5" w:rsidRDefault="00665FB5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F76697E" w14:textId="1E9858EC" w:rsidR="00665FB5" w:rsidRDefault="00665FB5" w:rsidP="00DD7F12">
            <w:pPr>
              <w:jc w:val="center"/>
            </w:pPr>
          </w:p>
        </w:tc>
      </w:tr>
      <w:tr w:rsidR="00665FB5" w14:paraId="3A23B2A0" w14:textId="77777777" w:rsidTr="00665FB5">
        <w:tc>
          <w:tcPr>
            <w:tcW w:w="2310" w:type="dxa"/>
          </w:tcPr>
          <w:p w14:paraId="4D255087" w14:textId="49F65E0B" w:rsidR="00665FB5" w:rsidRDefault="00665FB5" w:rsidP="00665FB5">
            <w:pPr>
              <w:jc w:val="center"/>
            </w:pPr>
            <w:r>
              <w:t>Richard Chokke,</w:t>
            </w:r>
          </w:p>
          <w:p w14:paraId="533A9176" w14:textId="15054BAA" w:rsidR="00665FB5" w:rsidRDefault="00665FB5" w:rsidP="00665FB5">
            <w:pPr>
              <w:jc w:val="center"/>
            </w:pPr>
            <w:r>
              <w:t>Royal Judge</w:t>
            </w:r>
          </w:p>
        </w:tc>
        <w:tc>
          <w:tcPr>
            <w:tcW w:w="2310" w:type="dxa"/>
          </w:tcPr>
          <w:p w14:paraId="08EB485E" w14:textId="51D09524" w:rsidR="00665FB5" w:rsidRDefault="00665FB5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4543F239" w14:textId="77777777" w:rsidR="00665FB5" w:rsidRDefault="00665FB5" w:rsidP="00DD7F12">
            <w:pPr>
              <w:jc w:val="center"/>
            </w:pPr>
          </w:p>
        </w:tc>
        <w:tc>
          <w:tcPr>
            <w:tcW w:w="2311" w:type="dxa"/>
          </w:tcPr>
          <w:p w14:paraId="5AB057C3" w14:textId="77777777" w:rsidR="00665FB5" w:rsidRDefault="00665FB5" w:rsidP="00DD7F12">
            <w:pPr>
              <w:jc w:val="center"/>
            </w:pPr>
          </w:p>
        </w:tc>
      </w:tr>
      <w:tr w:rsidR="00665FB5" w14:paraId="4890C6EB" w14:textId="77777777" w:rsidTr="00665FB5">
        <w:tc>
          <w:tcPr>
            <w:tcW w:w="2310" w:type="dxa"/>
          </w:tcPr>
          <w:p w14:paraId="52D1FCAE" w14:textId="77777777" w:rsidR="00665FB5" w:rsidRDefault="003E70D6" w:rsidP="003E70D6">
            <w:pPr>
              <w:jc w:val="center"/>
            </w:pPr>
            <w:r>
              <w:t>John Catesby</w:t>
            </w:r>
          </w:p>
          <w:p w14:paraId="0688755A" w14:textId="5CD792E6" w:rsidR="003E70D6" w:rsidRDefault="003E70D6" w:rsidP="003E70D6">
            <w:pPr>
              <w:jc w:val="center"/>
            </w:pPr>
            <w:r>
              <w:t>Royal Judge</w:t>
            </w:r>
          </w:p>
        </w:tc>
        <w:tc>
          <w:tcPr>
            <w:tcW w:w="2310" w:type="dxa"/>
          </w:tcPr>
          <w:p w14:paraId="3C0AAD46" w14:textId="5F1D10A0" w:rsidR="003E70D6" w:rsidRDefault="003E70D6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0A63D63" w14:textId="08658457" w:rsidR="003E70D6" w:rsidRDefault="003E70D6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48DA21C" w14:textId="10989B25" w:rsidR="003E70D6" w:rsidRDefault="003E70D6" w:rsidP="00DD7F12">
            <w:pPr>
              <w:jc w:val="center"/>
            </w:pPr>
            <w:r>
              <w:t>X</w:t>
            </w:r>
          </w:p>
        </w:tc>
      </w:tr>
      <w:tr w:rsidR="00665FB5" w14:paraId="01BD9282" w14:textId="77777777" w:rsidTr="00665FB5">
        <w:tc>
          <w:tcPr>
            <w:tcW w:w="2310" w:type="dxa"/>
          </w:tcPr>
          <w:p w14:paraId="11BACA4E" w14:textId="77777777" w:rsidR="00665FB5" w:rsidRDefault="003E70D6" w:rsidP="003E70D6">
            <w:pPr>
              <w:jc w:val="center"/>
            </w:pPr>
            <w:r>
              <w:t>William Collowe</w:t>
            </w:r>
          </w:p>
          <w:p w14:paraId="752BF3ED" w14:textId="45EFDA7E" w:rsidR="003E70D6" w:rsidRDefault="003E70D6" w:rsidP="003E70D6">
            <w:pPr>
              <w:jc w:val="center"/>
            </w:pPr>
            <w:r>
              <w:t>Royal Judge</w:t>
            </w:r>
          </w:p>
        </w:tc>
        <w:tc>
          <w:tcPr>
            <w:tcW w:w="2310" w:type="dxa"/>
          </w:tcPr>
          <w:p w14:paraId="3239C1C9" w14:textId="77777777" w:rsidR="00665FB5" w:rsidRDefault="00665FB5" w:rsidP="00DD7F12">
            <w:pPr>
              <w:jc w:val="center"/>
            </w:pPr>
          </w:p>
        </w:tc>
        <w:tc>
          <w:tcPr>
            <w:tcW w:w="2311" w:type="dxa"/>
          </w:tcPr>
          <w:p w14:paraId="6CCC0B11" w14:textId="77777777" w:rsidR="00665FB5" w:rsidRDefault="00665FB5" w:rsidP="00DD7F12">
            <w:pPr>
              <w:jc w:val="center"/>
            </w:pPr>
          </w:p>
        </w:tc>
        <w:tc>
          <w:tcPr>
            <w:tcW w:w="2311" w:type="dxa"/>
          </w:tcPr>
          <w:p w14:paraId="6AD17D37" w14:textId="1DBFC9A1" w:rsidR="003E70D6" w:rsidRDefault="003E70D6" w:rsidP="00DD7F12">
            <w:pPr>
              <w:jc w:val="center"/>
            </w:pPr>
            <w:r>
              <w:t>X</w:t>
            </w:r>
          </w:p>
        </w:tc>
      </w:tr>
      <w:tr w:rsidR="0083394B" w14:paraId="0879F125" w14:textId="77777777" w:rsidTr="00665FB5">
        <w:tc>
          <w:tcPr>
            <w:tcW w:w="2310" w:type="dxa"/>
          </w:tcPr>
          <w:p w14:paraId="60AA2B83" w14:textId="1029C173" w:rsidR="0083394B" w:rsidRDefault="0083394B" w:rsidP="0083394B">
            <w:pPr>
              <w:jc w:val="center"/>
            </w:pPr>
            <w:r>
              <w:t>William, earl of Arundell</w:t>
            </w:r>
          </w:p>
        </w:tc>
        <w:tc>
          <w:tcPr>
            <w:tcW w:w="2310" w:type="dxa"/>
          </w:tcPr>
          <w:p w14:paraId="7B5439D3" w14:textId="02F1AF1E" w:rsidR="0083394B" w:rsidRDefault="0083394B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93B4072" w14:textId="4EB2CEEB" w:rsidR="0083394B" w:rsidRDefault="0083394B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1244BBA" w14:textId="1B54063F" w:rsidR="0083394B" w:rsidRDefault="0083394B" w:rsidP="00DD7F12">
            <w:pPr>
              <w:jc w:val="center"/>
            </w:pPr>
            <w:r>
              <w:t>X</w:t>
            </w:r>
          </w:p>
        </w:tc>
      </w:tr>
      <w:tr w:rsidR="0083394B" w14:paraId="5A52B049" w14:textId="77777777" w:rsidTr="00665FB5">
        <w:tc>
          <w:tcPr>
            <w:tcW w:w="2310" w:type="dxa"/>
          </w:tcPr>
          <w:p w14:paraId="4924D25C" w14:textId="20AD86C4" w:rsidR="0083394B" w:rsidRDefault="0083394B" w:rsidP="0083394B">
            <w:pPr>
              <w:jc w:val="center"/>
            </w:pPr>
            <w:r>
              <w:t>Sir John Audley</w:t>
            </w:r>
          </w:p>
        </w:tc>
        <w:tc>
          <w:tcPr>
            <w:tcW w:w="2310" w:type="dxa"/>
          </w:tcPr>
          <w:p w14:paraId="24A6FCEC" w14:textId="3C17DF7A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41AB256" w14:textId="77777777" w:rsidR="0083394B" w:rsidRDefault="0083394B" w:rsidP="0083394B">
            <w:pPr>
              <w:jc w:val="center"/>
            </w:pPr>
            <w:r>
              <w:t>X</w:t>
            </w:r>
          </w:p>
          <w:p w14:paraId="3541B9FC" w14:textId="40994C8E" w:rsidR="0083394B" w:rsidRDefault="0083394B" w:rsidP="0083394B">
            <w:pPr>
              <w:jc w:val="center"/>
            </w:pPr>
          </w:p>
        </w:tc>
        <w:tc>
          <w:tcPr>
            <w:tcW w:w="2311" w:type="dxa"/>
          </w:tcPr>
          <w:p w14:paraId="3588C0A1" w14:textId="77777777" w:rsidR="0083394B" w:rsidRDefault="0083394B" w:rsidP="0083394B">
            <w:pPr>
              <w:jc w:val="center"/>
            </w:pPr>
          </w:p>
        </w:tc>
      </w:tr>
      <w:tr w:rsidR="0083394B" w14:paraId="50591F4E" w14:textId="77777777" w:rsidTr="00665FB5">
        <w:tc>
          <w:tcPr>
            <w:tcW w:w="2310" w:type="dxa"/>
          </w:tcPr>
          <w:p w14:paraId="2BC5AA2A" w14:textId="77777777" w:rsidR="0083394B" w:rsidRDefault="0083394B" w:rsidP="0083394B">
            <w:pPr>
              <w:jc w:val="center"/>
            </w:pPr>
            <w:r>
              <w:t>Sir Roger Tocotes</w:t>
            </w:r>
          </w:p>
          <w:p w14:paraId="3141CB85" w14:textId="5EEFACD1" w:rsidR="0083394B" w:rsidRDefault="0083394B" w:rsidP="0083394B">
            <w:pPr>
              <w:jc w:val="center"/>
            </w:pPr>
          </w:p>
        </w:tc>
        <w:tc>
          <w:tcPr>
            <w:tcW w:w="2310" w:type="dxa"/>
          </w:tcPr>
          <w:p w14:paraId="44296F7A" w14:textId="35769A47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4A68413" w14:textId="22096EE3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3257DD6" w14:textId="7C65B004" w:rsidR="0083394B" w:rsidRDefault="0083394B" w:rsidP="0083394B">
            <w:pPr>
              <w:jc w:val="center"/>
            </w:pPr>
          </w:p>
        </w:tc>
      </w:tr>
      <w:tr w:rsidR="0083394B" w14:paraId="0CF30AB8" w14:textId="77777777" w:rsidTr="00665FB5">
        <w:tc>
          <w:tcPr>
            <w:tcW w:w="2310" w:type="dxa"/>
          </w:tcPr>
          <w:p w14:paraId="0B55815A" w14:textId="77777777" w:rsidR="0083394B" w:rsidRDefault="0083394B" w:rsidP="0083394B">
            <w:pPr>
              <w:jc w:val="center"/>
            </w:pPr>
            <w:r>
              <w:t>John Cheyney</w:t>
            </w:r>
          </w:p>
          <w:p w14:paraId="0612E5C2" w14:textId="769D4B0F" w:rsidR="0083394B" w:rsidRDefault="0083394B" w:rsidP="0083394B">
            <w:pPr>
              <w:jc w:val="center"/>
            </w:pPr>
          </w:p>
        </w:tc>
        <w:tc>
          <w:tcPr>
            <w:tcW w:w="2310" w:type="dxa"/>
          </w:tcPr>
          <w:p w14:paraId="1E04F59B" w14:textId="1901B225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3F4F02A4" w14:textId="77777777" w:rsidR="0083394B" w:rsidRDefault="0083394B" w:rsidP="0083394B">
            <w:pPr>
              <w:jc w:val="center"/>
            </w:pPr>
          </w:p>
        </w:tc>
        <w:tc>
          <w:tcPr>
            <w:tcW w:w="2311" w:type="dxa"/>
          </w:tcPr>
          <w:p w14:paraId="5525246B" w14:textId="77777777" w:rsidR="0083394B" w:rsidRDefault="0083394B" w:rsidP="0083394B">
            <w:pPr>
              <w:jc w:val="center"/>
            </w:pPr>
          </w:p>
        </w:tc>
      </w:tr>
      <w:tr w:rsidR="0083394B" w14:paraId="2FD3CB85" w14:textId="77777777" w:rsidTr="00665FB5">
        <w:tc>
          <w:tcPr>
            <w:tcW w:w="2310" w:type="dxa"/>
          </w:tcPr>
          <w:p w14:paraId="1DF90CEF" w14:textId="77777777" w:rsidR="0083394B" w:rsidRDefault="0083394B" w:rsidP="0083394B">
            <w:pPr>
              <w:jc w:val="center"/>
            </w:pPr>
            <w:r>
              <w:t>William Collingbourne</w:t>
            </w:r>
          </w:p>
          <w:p w14:paraId="62EEF342" w14:textId="6A5019C2" w:rsidR="0083394B" w:rsidRDefault="0083394B" w:rsidP="0083394B">
            <w:pPr>
              <w:jc w:val="center"/>
            </w:pPr>
          </w:p>
        </w:tc>
        <w:tc>
          <w:tcPr>
            <w:tcW w:w="2310" w:type="dxa"/>
          </w:tcPr>
          <w:p w14:paraId="03F71095" w14:textId="779422D3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3843E34B" w14:textId="0908E1C8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1F7392CF" w14:textId="77777777" w:rsidR="0083394B" w:rsidRDefault="0083394B" w:rsidP="0083394B">
            <w:pPr>
              <w:jc w:val="center"/>
            </w:pPr>
          </w:p>
        </w:tc>
      </w:tr>
      <w:tr w:rsidR="0083394B" w14:paraId="335D7C04" w14:textId="77777777" w:rsidTr="00665FB5">
        <w:tc>
          <w:tcPr>
            <w:tcW w:w="2310" w:type="dxa"/>
          </w:tcPr>
          <w:p w14:paraId="09607F87" w14:textId="77777777" w:rsidR="0083394B" w:rsidRDefault="0083394B" w:rsidP="0083394B">
            <w:pPr>
              <w:jc w:val="center"/>
            </w:pPr>
            <w:r>
              <w:t>John Whytokesmede</w:t>
            </w:r>
          </w:p>
          <w:p w14:paraId="6B336942" w14:textId="7671DE0D" w:rsidR="0083394B" w:rsidRDefault="0083394B" w:rsidP="0083394B">
            <w:pPr>
              <w:jc w:val="center"/>
            </w:pPr>
          </w:p>
        </w:tc>
        <w:tc>
          <w:tcPr>
            <w:tcW w:w="2310" w:type="dxa"/>
          </w:tcPr>
          <w:p w14:paraId="2E59EECE" w14:textId="4E302523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4B2B28FB" w14:textId="77777777" w:rsidR="0083394B" w:rsidRDefault="0083394B" w:rsidP="0083394B">
            <w:pPr>
              <w:jc w:val="center"/>
            </w:pPr>
          </w:p>
        </w:tc>
        <w:tc>
          <w:tcPr>
            <w:tcW w:w="2311" w:type="dxa"/>
          </w:tcPr>
          <w:p w14:paraId="51CFFE59" w14:textId="77777777" w:rsidR="0083394B" w:rsidRDefault="0083394B" w:rsidP="0083394B">
            <w:pPr>
              <w:jc w:val="center"/>
            </w:pPr>
          </w:p>
        </w:tc>
      </w:tr>
      <w:tr w:rsidR="0083394B" w14:paraId="1ABB0E72" w14:textId="77777777" w:rsidTr="00665FB5">
        <w:tc>
          <w:tcPr>
            <w:tcW w:w="2310" w:type="dxa"/>
          </w:tcPr>
          <w:p w14:paraId="36285F06" w14:textId="77777777" w:rsidR="0083394B" w:rsidRDefault="0083394B" w:rsidP="0083394B">
            <w:pPr>
              <w:jc w:val="center"/>
            </w:pPr>
            <w:r>
              <w:t>Henry Long</w:t>
            </w:r>
          </w:p>
          <w:p w14:paraId="246B7D92" w14:textId="5609199C" w:rsidR="0083394B" w:rsidRDefault="0083394B" w:rsidP="0083394B">
            <w:pPr>
              <w:jc w:val="center"/>
            </w:pPr>
          </w:p>
        </w:tc>
        <w:tc>
          <w:tcPr>
            <w:tcW w:w="2310" w:type="dxa"/>
          </w:tcPr>
          <w:p w14:paraId="4ABD14E4" w14:textId="4F093DD3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2D75A46" w14:textId="309594FB" w:rsidR="0083394B" w:rsidRDefault="0083394B" w:rsidP="0083394B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AAF1B67" w14:textId="7581260A" w:rsidR="0083394B" w:rsidRDefault="0083394B" w:rsidP="0083394B">
            <w:pPr>
              <w:jc w:val="center"/>
            </w:pPr>
            <w:r>
              <w:t>X</w:t>
            </w:r>
          </w:p>
        </w:tc>
      </w:tr>
      <w:tr w:rsidR="0083394B" w14:paraId="34E9A55D" w14:textId="77777777" w:rsidTr="00665FB5">
        <w:tc>
          <w:tcPr>
            <w:tcW w:w="2310" w:type="dxa"/>
          </w:tcPr>
          <w:p w14:paraId="05D6166A" w14:textId="77777777" w:rsidR="0083394B" w:rsidRDefault="00C26528" w:rsidP="00C26528">
            <w:pPr>
              <w:jc w:val="center"/>
            </w:pPr>
            <w:r>
              <w:t>John Mompesson</w:t>
            </w:r>
          </w:p>
          <w:p w14:paraId="1525DE98" w14:textId="4B368696" w:rsidR="00C26528" w:rsidRDefault="00C26528" w:rsidP="00C26528">
            <w:pPr>
              <w:jc w:val="center"/>
            </w:pPr>
          </w:p>
        </w:tc>
        <w:tc>
          <w:tcPr>
            <w:tcW w:w="2310" w:type="dxa"/>
          </w:tcPr>
          <w:p w14:paraId="68D92304" w14:textId="44AFFEAB" w:rsidR="0083394B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D213A53" w14:textId="2EC9B180" w:rsidR="0083394B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EC7753E" w14:textId="0AAB4B01" w:rsidR="0083394B" w:rsidRDefault="00C26528" w:rsidP="00C26528">
            <w:pPr>
              <w:jc w:val="center"/>
            </w:pPr>
            <w:r>
              <w:t>X</w:t>
            </w:r>
          </w:p>
        </w:tc>
      </w:tr>
      <w:tr w:rsidR="00C26528" w14:paraId="74C2D065" w14:textId="77777777" w:rsidTr="00665FB5">
        <w:tc>
          <w:tcPr>
            <w:tcW w:w="2310" w:type="dxa"/>
          </w:tcPr>
          <w:p w14:paraId="42B6FD4F" w14:textId="77777777" w:rsidR="00C26528" w:rsidRDefault="00C26528" w:rsidP="00C26528">
            <w:pPr>
              <w:jc w:val="center"/>
            </w:pPr>
            <w:r>
              <w:t>Robert Baynard</w:t>
            </w:r>
          </w:p>
          <w:p w14:paraId="0279B276" w14:textId="0126A5E5" w:rsidR="00C26528" w:rsidRDefault="00C26528" w:rsidP="00C26528">
            <w:pPr>
              <w:jc w:val="center"/>
            </w:pPr>
          </w:p>
        </w:tc>
        <w:tc>
          <w:tcPr>
            <w:tcW w:w="2310" w:type="dxa"/>
          </w:tcPr>
          <w:p w14:paraId="11C00BE6" w14:textId="19E4E5AD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F951E6C" w14:textId="7D4BD823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6BCD1A0" w14:textId="61AFC30E" w:rsidR="00C26528" w:rsidRDefault="00C26528" w:rsidP="00C26528">
            <w:pPr>
              <w:jc w:val="center"/>
            </w:pPr>
            <w:r>
              <w:t>X</w:t>
            </w:r>
          </w:p>
        </w:tc>
      </w:tr>
      <w:tr w:rsidR="00C26528" w14:paraId="0AD03E4B" w14:textId="77777777" w:rsidTr="00665FB5">
        <w:tc>
          <w:tcPr>
            <w:tcW w:w="2310" w:type="dxa"/>
          </w:tcPr>
          <w:p w14:paraId="5C7DEB72" w14:textId="77777777" w:rsidR="00C26528" w:rsidRDefault="00C26528" w:rsidP="00C26528">
            <w:pPr>
              <w:jc w:val="center"/>
            </w:pPr>
            <w:r>
              <w:t>John Benger</w:t>
            </w:r>
          </w:p>
          <w:p w14:paraId="70C1BAC2" w14:textId="0120A59B" w:rsidR="00C26528" w:rsidRDefault="00C26528" w:rsidP="00C26528">
            <w:pPr>
              <w:jc w:val="center"/>
            </w:pPr>
          </w:p>
        </w:tc>
        <w:tc>
          <w:tcPr>
            <w:tcW w:w="2310" w:type="dxa"/>
          </w:tcPr>
          <w:p w14:paraId="53269F48" w14:textId="181711E0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0BB98246" w14:textId="481585A2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6C7673B" w14:textId="2FFC162D" w:rsidR="00C26528" w:rsidRDefault="00C26528" w:rsidP="00C26528">
            <w:pPr>
              <w:jc w:val="center"/>
            </w:pPr>
          </w:p>
        </w:tc>
      </w:tr>
      <w:tr w:rsidR="00C26528" w14:paraId="06017B19" w14:textId="77777777" w:rsidTr="00665FB5">
        <w:tc>
          <w:tcPr>
            <w:tcW w:w="2310" w:type="dxa"/>
          </w:tcPr>
          <w:p w14:paraId="5395D0AD" w14:textId="77777777" w:rsidR="00C26528" w:rsidRDefault="00C26528" w:rsidP="00C26528">
            <w:pPr>
              <w:jc w:val="center"/>
            </w:pPr>
            <w:r>
              <w:t>John Stourton</w:t>
            </w:r>
          </w:p>
          <w:p w14:paraId="71F28063" w14:textId="65BE60D6" w:rsidR="00C26528" w:rsidRDefault="00C26528" w:rsidP="00C26528">
            <w:pPr>
              <w:jc w:val="center"/>
            </w:pPr>
          </w:p>
        </w:tc>
        <w:tc>
          <w:tcPr>
            <w:tcW w:w="2310" w:type="dxa"/>
          </w:tcPr>
          <w:p w14:paraId="7F343831" w14:textId="77777777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115CB51A" w14:textId="7239B11F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C9C5F51" w14:textId="2A4CE162" w:rsidR="00C26528" w:rsidRDefault="00C26528" w:rsidP="00C26528">
            <w:pPr>
              <w:jc w:val="center"/>
            </w:pPr>
            <w:r>
              <w:t>X</w:t>
            </w:r>
          </w:p>
        </w:tc>
      </w:tr>
      <w:tr w:rsidR="00C26528" w14:paraId="790C13B5" w14:textId="77777777" w:rsidTr="00665FB5">
        <w:tc>
          <w:tcPr>
            <w:tcW w:w="2310" w:type="dxa"/>
          </w:tcPr>
          <w:p w14:paraId="259D866E" w14:textId="77777777" w:rsidR="00C26528" w:rsidRDefault="00C26528" w:rsidP="00C26528">
            <w:pPr>
              <w:jc w:val="center"/>
            </w:pPr>
            <w:r>
              <w:lastRenderedPageBreak/>
              <w:t>Sir Richard Beauchamp</w:t>
            </w:r>
          </w:p>
          <w:p w14:paraId="01DC2B4D" w14:textId="35735C02" w:rsidR="00C26528" w:rsidRDefault="00C26528" w:rsidP="00C26528">
            <w:pPr>
              <w:jc w:val="center"/>
            </w:pPr>
          </w:p>
        </w:tc>
        <w:tc>
          <w:tcPr>
            <w:tcW w:w="2310" w:type="dxa"/>
          </w:tcPr>
          <w:p w14:paraId="7675EBCE" w14:textId="66897320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4E43EF1" w14:textId="42126E30" w:rsidR="00C26528" w:rsidRDefault="00C26528" w:rsidP="00C26528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634F6CC1" w14:textId="787C14CA" w:rsidR="00C26528" w:rsidRDefault="00C26528" w:rsidP="00C26528">
            <w:pPr>
              <w:jc w:val="center"/>
            </w:pPr>
          </w:p>
        </w:tc>
      </w:tr>
      <w:tr w:rsidR="00C26528" w14:paraId="10B934ED" w14:textId="77777777" w:rsidTr="00665FB5">
        <w:tc>
          <w:tcPr>
            <w:tcW w:w="2310" w:type="dxa"/>
          </w:tcPr>
          <w:p w14:paraId="1BDA9E83" w14:textId="77777777" w:rsidR="00C26528" w:rsidRDefault="00C26528" w:rsidP="00DD7F12">
            <w:pPr>
              <w:jc w:val="center"/>
            </w:pPr>
            <w:r>
              <w:t>Walter Hungerford</w:t>
            </w:r>
          </w:p>
          <w:p w14:paraId="5F5D00A9" w14:textId="32D1208D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0DEF419E" w14:textId="3CEBEF77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2EB5054B" w14:textId="424E7BA0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7198DF3E" w14:textId="77777777" w:rsidR="00C26528" w:rsidRDefault="00C26528" w:rsidP="00DD7F12">
            <w:pPr>
              <w:jc w:val="center"/>
            </w:pPr>
          </w:p>
        </w:tc>
      </w:tr>
      <w:tr w:rsidR="00C26528" w14:paraId="6031002B" w14:textId="77777777" w:rsidTr="00665FB5">
        <w:tc>
          <w:tcPr>
            <w:tcW w:w="2310" w:type="dxa"/>
          </w:tcPr>
          <w:p w14:paraId="418D6715" w14:textId="77777777" w:rsidR="00C26528" w:rsidRDefault="00C26528" w:rsidP="00DD7F12">
            <w:pPr>
              <w:jc w:val="center"/>
            </w:pPr>
            <w:r>
              <w:t>Thomas Grey</w:t>
            </w:r>
          </w:p>
          <w:p w14:paraId="2C30350D" w14:textId="24D9D1A6" w:rsidR="00C26528" w:rsidRDefault="00C26528" w:rsidP="00DD7F12">
            <w:pPr>
              <w:jc w:val="center"/>
            </w:pPr>
            <w:r>
              <w:t>Marquis of Dorset</w:t>
            </w:r>
          </w:p>
        </w:tc>
        <w:tc>
          <w:tcPr>
            <w:tcW w:w="2310" w:type="dxa"/>
          </w:tcPr>
          <w:p w14:paraId="506FFC1A" w14:textId="0A8F7799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73275D1D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482C2269" w14:textId="77777777" w:rsidR="00C26528" w:rsidRDefault="00C26528" w:rsidP="00DD7F12">
            <w:pPr>
              <w:jc w:val="center"/>
            </w:pPr>
          </w:p>
        </w:tc>
      </w:tr>
      <w:tr w:rsidR="00C26528" w14:paraId="0A77BC19" w14:textId="77777777" w:rsidTr="00665FB5">
        <w:tc>
          <w:tcPr>
            <w:tcW w:w="2310" w:type="dxa"/>
          </w:tcPr>
          <w:p w14:paraId="401BEE3D" w14:textId="4902D39A" w:rsidR="00C26528" w:rsidRDefault="00DD7F12" w:rsidP="00DD7F12">
            <w:pPr>
              <w:jc w:val="center"/>
            </w:pPr>
            <w:r>
              <w:t>John</w:t>
            </w:r>
            <w:r w:rsidR="00721B86">
              <w:t>, Lord</w:t>
            </w:r>
            <w:r>
              <w:t xml:space="preserve"> Zouche</w:t>
            </w:r>
          </w:p>
          <w:p w14:paraId="52E04C49" w14:textId="0C69562F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01DB5E1F" w14:textId="57E98955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7B67752" w14:textId="35466469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38404F7F" w14:textId="77777777" w:rsidR="00C26528" w:rsidRDefault="00DD7F12" w:rsidP="00DD7F12">
            <w:pPr>
              <w:jc w:val="center"/>
            </w:pPr>
            <w:r>
              <w:t>X</w:t>
            </w:r>
          </w:p>
          <w:p w14:paraId="0E0C5724" w14:textId="018DCEB9" w:rsidR="00DD7F12" w:rsidRDefault="00DD7F12" w:rsidP="00DD7F12">
            <w:pPr>
              <w:jc w:val="center"/>
            </w:pPr>
          </w:p>
        </w:tc>
      </w:tr>
      <w:tr w:rsidR="00C26528" w14:paraId="4C1742CD" w14:textId="77777777" w:rsidTr="00665FB5">
        <w:tc>
          <w:tcPr>
            <w:tcW w:w="2310" w:type="dxa"/>
          </w:tcPr>
          <w:p w14:paraId="2E77D184" w14:textId="6ABBF4F7" w:rsidR="00C26528" w:rsidRDefault="00DD7F12" w:rsidP="00DD7F12">
            <w:pPr>
              <w:jc w:val="center"/>
            </w:pPr>
            <w:r>
              <w:t>Henry, Duke of Buckingham</w:t>
            </w:r>
          </w:p>
        </w:tc>
        <w:tc>
          <w:tcPr>
            <w:tcW w:w="2310" w:type="dxa"/>
          </w:tcPr>
          <w:p w14:paraId="45AD84E7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2CD0647E" w14:textId="2B8799E1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1ABEFB1" w14:textId="77777777" w:rsidR="00C26528" w:rsidRDefault="00C26528" w:rsidP="00DD7F12">
            <w:pPr>
              <w:jc w:val="center"/>
            </w:pPr>
          </w:p>
        </w:tc>
      </w:tr>
      <w:tr w:rsidR="00C26528" w14:paraId="5A595CC7" w14:textId="77777777" w:rsidTr="00665FB5">
        <w:tc>
          <w:tcPr>
            <w:tcW w:w="2310" w:type="dxa"/>
          </w:tcPr>
          <w:p w14:paraId="1108E7C9" w14:textId="77777777" w:rsidR="00C26528" w:rsidRDefault="00DD7F12" w:rsidP="00DD7F12">
            <w:pPr>
              <w:jc w:val="center"/>
            </w:pPr>
            <w:r>
              <w:t>John, Duke of Norfolk</w:t>
            </w:r>
          </w:p>
          <w:p w14:paraId="336A82B9" w14:textId="6E7B7373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1825BB4A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7A8ED5AE" w14:textId="65C70016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54A85F35" w14:textId="1E5B3186" w:rsidR="00C26528" w:rsidRDefault="00DD7F12" w:rsidP="00DD7F12">
            <w:pPr>
              <w:jc w:val="center"/>
            </w:pPr>
            <w:r>
              <w:t>X</w:t>
            </w:r>
          </w:p>
        </w:tc>
      </w:tr>
      <w:tr w:rsidR="00C26528" w14:paraId="31FE1AE3" w14:textId="77777777" w:rsidTr="00665FB5">
        <w:tc>
          <w:tcPr>
            <w:tcW w:w="2310" w:type="dxa"/>
          </w:tcPr>
          <w:p w14:paraId="1F880CA4" w14:textId="77777777" w:rsidR="00C26528" w:rsidRDefault="00DD7F12" w:rsidP="00DD7F12">
            <w:pPr>
              <w:jc w:val="center"/>
            </w:pPr>
            <w:r>
              <w:t>John Colowe</w:t>
            </w:r>
          </w:p>
          <w:p w14:paraId="3149270B" w14:textId="1DB0B7CE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5E6BA849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6323E9CF" w14:textId="27F464AD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73CD9C9D" w14:textId="77777777" w:rsidR="00C26528" w:rsidRDefault="00C26528" w:rsidP="00DD7F12">
            <w:pPr>
              <w:jc w:val="center"/>
            </w:pPr>
          </w:p>
        </w:tc>
      </w:tr>
      <w:tr w:rsidR="00C26528" w14:paraId="23C3C268" w14:textId="77777777" w:rsidTr="00665FB5">
        <w:tc>
          <w:tcPr>
            <w:tcW w:w="2310" w:type="dxa"/>
          </w:tcPr>
          <w:p w14:paraId="27B157AC" w14:textId="77777777" w:rsidR="00C26528" w:rsidRDefault="00DD7F12" w:rsidP="00DD7F12">
            <w:pPr>
              <w:jc w:val="center"/>
            </w:pPr>
            <w:r>
              <w:t>John Seymour</w:t>
            </w:r>
          </w:p>
          <w:p w14:paraId="7C5A4702" w14:textId="4159A8E6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2E63220C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2C1DE5D3" w14:textId="64097785" w:rsidR="00C26528" w:rsidRDefault="00DD7F12" w:rsidP="00DD7F12">
            <w:pPr>
              <w:jc w:val="center"/>
            </w:pPr>
            <w:r>
              <w:t>X</w:t>
            </w:r>
          </w:p>
        </w:tc>
        <w:tc>
          <w:tcPr>
            <w:tcW w:w="2311" w:type="dxa"/>
          </w:tcPr>
          <w:p w14:paraId="1206A3BA" w14:textId="5A3B1729" w:rsidR="00C26528" w:rsidRDefault="00DD7F12" w:rsidP="00DD7F12">
            <w:pPr>
              <w:jc w:val="center"/>
            </w:pPr>
            <w:r>
              <w:t>X</w:t>
            </w:r>
          </w:p>
        </w:tc>
      </w:tr>
      <w:tr w:rsidR="00C26528" w14:paraId="4968351F" w14:textId="77777777" w:rsidTr="00665FB5">
        <w:tc>
          <w:tcPr>
            <w:tcW w:w="2310" w:type="dxa"/>
          </w:tcPr>
          <w:p w14:paraId="321ACAB1" w14:textId="77777777" w:rsidR="00C26528" w:rsidRDefault="00DD7F12" w:rsidP="00DD7F12">
            <w:pPr>
              <w:jc w:val="center"/>
            </w:pPr>
            <w:r>
              <w:t>Francis, Viscount Lovell</w:t>
            </w:r>
          </w:p>
          <w:p w14:paraId="2805CD39" w14:textId="597D2C56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019EDB74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46559927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5CE146DB" w14:textId="346878E1" w:rsidR="00C26528" w:rsidRDefault="00DD7F12" w:rsidP="00DD7F12">
            <w:pPr>
              <w:jc w:val="center"/>
            </w:pPr>
            <w:r>
              <w:t>X</w:t>
            </w:r>
          </w:p>
        </w:tc>
      </w:tr>
      <w:tr w:rsidR="00C26528" w14:paraId="6F382BF1" w14:textId="77777777" w:rsidTr="00665FB5">
        <w:tc>
          <w:tcPr>
            <w:tcW w:w="2310" w:type="dxa"/>
          </w:tcPr>
          <w:p w14:paraId="6A387515" w14:textId="77777777" w:rsidR="00C26528" w:rsidRDefault="00DD7F12" w:rsidP="00DD7F12">
            <w:pPr>
              <w:jc w:val="center"/>
            </w:pPr>
            <w:r>
              <w:t>George Neville</w:t>
            </w:r>
          </w:p>
          <w:p w14:paraId="499C1C5B" w14:textId="42419D33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04F8AA53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52AAEEC5" w14:textId="77777777" w:rsidR="00C26528" w:rsidRDefault="00C26528" w:rsidP="00DD7F12">
            <w:pPr>
              <w:jc w:val="center"/>
            </w:pPr>
          </w:p>
        </w:tc>
        <w:tc>
          <w:tcPr>
            <w:tcW w:w="2311" w:type="dxa"/>
          </w:tcPr>
          <w:p w14:paraId="0296D363" w14:textId="26F22FE0" w:rsidR="00C26528" w:rsidRDefault="00DD7F12" w:rsidP="00DD7F12">
            <w:pPr>
              <w:jc w:val="center"/>
            </w:pPr>
            <w:r>
              <w:t>X</w:t>
            </w:r>
          </w:p>
        </w:tc>
      </w:tr>
      <w:tr w:rsidR="00DD7F12" w14:paraId="2C8DC93B" w14:textId="77777777" w:rsidTr="00665FB5">
        <w:tc>
          <w:tcPr>
            <w:tcW w:w="2310" w:type="dxa"/>
          </w:tcPr>
          <w:p w14:paraId="322C4E5C" w14:textId="77777777" w:rsidR="00DD7F12" w:rsidRDefault="00DD7F12" w:rsidP="00DD7F12">
            <w:pPr>
              <w:jc w:val="center"/>
            </w:pPr>
            <w:r>
              <w:t>Thomas Stafford</w:t>
            </w:r>
          </w:p>
          <w:p w14:paraId="51A91839" w14:textId="12F09261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5F1327EF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7CEFE4DF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1A2C322E" w14:textId="34235993" w:rsidR="00DD7F12" w:rsidRDefault="00DD7F12" w:rsidP="00DD7F12">
            <w:pPr>
              <w:jc w:val="center"/>
            </w:pPr>
            <w:r>
              <w:t>X</w:t>
            </w:r>
          </w:p>
        </w:tc>
      </w:tr>
      <w:tr w:rsidR="00DD7F12" w14:paraId="7808922B" w14:textId="77777777" w:rsidTr="00665FB5">
        <w:tc>
          <w:tcPr>
            <w:tcW w:w="2310" w:type="dxa"/>
          </w:tcPr>
          <w:p w14:paraId="30645E68" w14:textId="77777777" w:rsidR="00DD7F12" w:rsidRDefault="00DD7F12" w:rsidP="00DD7F12">
            <w:pPr>
              <w:jc w:val="center"/>
            </w:pPr>
            <w:r>
              <w:t>John Musgrave</w:t>
            </w:r>
          </w:p>
          <w:p w14:paraId="79608CB8" w14:textId="68C6DEF5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08036D54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0685D402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572315CF" w14:textId="4B3034E4" w:rsidR="00DD7F12" w:rsidRDefault="00DD7F12" w:rsidP="00DD7F12">
            <w:pPr>
              <w:jc w:val="center"/>
            </w:pPr>
            <w:r>
              <w:t>X</w:t>
            </w:r>
          </w:p>
        </w:tc>
      </w:tr>
      <w:tr w:rsidR="00DD7F12" w14:paraId="06568381" w14:textId="77777777" w:rsidTr="00665FB5">
        <w:tc>
          <w:tcPr>
            <w:tcW w:w="2310" w:type="dxa"/>
          </w:tcPr>
          <w:p w14:paraId="65637ABC" w14:textId="77777777" w:rsidR="00DD7F12" w:rsidRDefault="00DD7F12" w:rsidP="00DD7F12">
            <w:pPr>
              <w:jc w:val="center"/>
            </w:pPr>
            <w:r>
              <w:t>Edward Redmayn</w:t>
            </w:r>
          </w:p>
          <w:p w14:paraId="2AFF7FAA" w14:textId="158689DC" w:rsidR="00DD7F12" w:rsidRDefault="00DD7F12" w:rsidP="00DD7F12">
            <w:pPr>
              <w:jc w:val="center"/>
            </w:pPr>
          </w:p>
        </w:tc>
        <w:tc>
          <w:tcPr>
            <w:tcW w:w="2310" w:type="dxa"/>
          </w:tcPr>
          <w:p w14:paraId="26D15E8C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4924E6C4" w14:textId="77777777" w:rsidR="00DD7F12" w:rsidRDefault="00DD7F12" w:rsidP="00DD7F12">
            <w:pPr>
              <w:jc w:val="center"/>
            </w:pPr>
          </w:p>
        </w:tc>
        <w:tc>
          <w:tcPr>
            <w:tcW w:w="2311" w:type="dxa"/>
          </w:tcPr>
          <w:p w14:paraId="27B5D91A" w14:textId="1369FC87" w:rsidR="00DD7F12" w:rsidRDefault="00DD7F12" w:rsidP="00DD7F12">
            <w:pPr>
              <w:jc w:val="center"/>
            </w:pPr>
            <w:r>
              <w:t>X</w:t>
            </w:r>
          </w:p>
        </w:tc>
      </w:tr>
    </w:tbl>
    <w:p w14:paraId="53A758D1" w14:textId="7D8DD208" w:rsidR="00665FB5" w:rsidRDefault="00665FB5" w:rsidP="00DD7F12"/>
    <w:p w14:paraId="7B32876A" w14:textId="77777777" w:rsidR="00412F5E" w:rsidRPr="00412F5E" w:rsidRDefault="00412F5E">
      <w:pPr>
        <w:rPr>
          <w:b/>
          <w:bCs/>
        </w:rPr>
      </w:pPr>
      <w:r w:rsidRPr="00412F5E">
        <w:rPr>
          <w:b/>
          <w:bCs/>
        </w:rPr>
        <w:t>The composition of a commission</w:t>
      </w:r>
    </w:p>
    <w:p w14:paraId="46F5490C" w14:textId="0AD208C1" w:rsidR="00BA78D2" w:rsidRDefault="00BA78D2" w:rsidP="00BA78D2">
      <w:r w:rsidRPr="00BA78D2">
        <w:rPr>
          <w:b/>
          <w:bCs/>
        </w:rPr>
        <w:t>Royal judges</w:t>
      </w:r>
      <w:r>
        <w:t xml:space="preserve"> – provided expert legal knowledge. They worked for much of the year at the courts in Westminster but spent </w:t>
      </w:r>
      <w:r w:rsidR="001A4F6B">
        <w:t>part</w:t>
      </w:r>
      <w:r>
        <w:t xml:space="preserve"> of the year travelling round the counties. They were rarely changed </w:t>
      </w:r>
      <w:r w:rsidR="001A4F6B">
        <w:t>for</w:t>
      </w:r>
      <w:r>
        <w:t xml:space="preserve"> political </w:t>
      </w:r>
      <w:r w:rsidR="001A4F6B">
        <w:t>reasons</w:t>
      </w:r>
      <w:r>
        <w:t>.</w:t>
      </w:r>
    </w:p>
    <w:p w14:paraId="5A9D0B8F" w14:textId="2F198D1B" w:rsidR="00BA78D2" w:rsidRDefault="00BA78D2" w:rsidP="00BA78D2">
      <w:r w:rsidRPr="00BA78D2">
        <w:rPr>
          <w:b/>
          <w:bCs/>
        </w:rPr>
        <w:t>Church leaders</w:t>
      </w:r>
      <w:r w:rsidR="009B74EC">
        <w:rPr>
          <w:b/>
          <w:bCs/>
        </w:rPr>
        <w:t xml:space="preserve"> </w:t>
      </w:r>
      <w:r>
        <w:t xml:space="preserve">– chiefly bishops and abbots who were major local landowners. They were included because of their status and influence but </w:t>
      </w:r>
      <w:r w:rsidR="009B74EC">
        <w:t>did not attend regularly</w:t>
      </w:r>
      <w:r>
        <w:t xml:space="preserve">. (John, abbot of Malmesbury </w:t>
      </w:r>
      <w:r w:rsidR="009B74EC">
        <w:t>is on</w:t>
      </w:r>
      <w:r>
        <w:t xml:space="preserve"> the commission for July 1483 but I’ve omitted him as his appearance isn’t relevant.)</w:t>
      </w:r>
    </w:p>
    <w:p w14:paraId="5C728A89" w14:textId="0247058D" w:rsidR="00BA78D2" w:rsidRDefault="00BA78D2" w:rsidP="00BA78D2">
      <w:r w:rsidRPr="00BA78D2">
        <w:rPr>
          <w:b/>
          <w:bCs/>
        </w:rPr>
        <w:t>Nobles of national importance</w:t>
      </w:r>
      <w:r>
        <w:t xml:space="preserve"> – men such as Buckingham, Norfolk and Richard III himself when he was Richard, Duke of Gloucester, were members of commissions throughout the country to add a sense of power and authority to the commission but they rarely appeared at meetings.</w:t>
      </w:r>
    </w:p>
    <w:p w14:paraId="58521162" w14:textId="18D2CF83" w:rsidR="00BA78D2" w:rsidRDefault="00BA78D2" w:rsidP="00BA78D2">
      <w:r w:rsidRPr="00BA78D2">
        <w:rPr>
          <w:b/>
          <w:bCs/>
        </w:rPr>
        <w:t>Local nobles</w:t>
      </w:r>
      <w:r>
        <w:rPr>
          <w:b/>
          <w:bCs/>
        </w:rPr>
        <w:t>,</w:t>
      </w:r>
      <w:r w:rsidRPr="00BA78D2">
        <w:rPr>
          <w:b/>
          <w:bCs/>
        </w:rPr>
        <w:t xml:space="preserve"> gentry </w:t>
      </w:r>
      <w:r>
        <w:rPr>
          <w:b/>
          <w:bCs/>
        </w:rPr>
        <w:t xml:space="preserve">and lawyers </w:t>
      </w:r>
      <w:r w:rsidRPr="00BA78D2">
        <w:rPr>
          <w:b/>
          <w:bCs/>
        </w:rPr>
        <w:t>who held land in the county</w:t>
      </w:r>
      <w:r>
        <w:t xml:space="preserve"> –</w:t>
      </w:r>
      <w:r w:rsidR="001A4F6B">
        <w:t xml:space="preserve"> t</w:t>
      </w:r>
      <w:r>
        <w:t>hey knew the area and the people well, they knew each other</w:t>
      </w:r>
      <w:r w:rsidR="001A4F6B">
        <w:t xml:space="preserve"> and were often also related. They were</w:t>
      </w:r>
      <w:r>
        <w:t xml:space="preserve"> expected to provide the king with information about local events and attitudes.</w:t>
      </w:r>
    </w:p>
    <w:p w14:paraId="44BF77B7" w14:textId="2C8C24E5" w:rsidR="00933951" w:rsidRDefault="009907A6" w:rsidP="00BA78D2">
      <w:r>
        <w:t>Documents showing expenses claimed by commissioners suggest that only a minority of members attended meetings. The quorum for a commission consisted of two royal judges and two local men.</w:t>
      </w:r>
      <w:r w:rsidR="00933951">
        <w:br w:type="page"/>
      </w:r>
    </w:p>
    <w:p w14:paraId="3A99CF9E" w14:textId="3851672F" w:rsidR="0037679D" w:rsidRDefault="009923DA" w:rsidP="00DD7F12">
      <w:pPr>
        <w:rPr>
          <w:b/>
          <w:bCs/>
          <w:sz w:val="24"/>
          <w:szCs w:val="24"/>
        </w:rPr>
      </w:pPr>
      <w:r w:rsidRPr="009923DA">
        <w:rPr>
          <w:b/>
          <w:bCs/>
          <w:sz w:val="24"/>
          <w:szCs w:val="24"/>
        </w:rPr>
        <w:lastRenderedPageBreak/>
        <w:t>Information about the members of the Commission of the Peace for Wiltshire</w:t>
      </w:r>
    </w:p>
    <w:p w14:paraId="597A364E" w14:textId="0F5EC9F2" w:rsidR="008A4ADB" w:rsidRPr="00812A5C" w:rsidRDefault="00812A5C" w:rsidP="00DD7F12">
      <w:r w:rsidRPr="00812A5C">
        <w:t>These brief details will help you</w:t>
      </w:r>
      <w:r>
        <w:t xml:space="preserve"> think about why individuals were included or excluded from the commission during Richard III’s reign. I have omitted a lot that could be said about them but is not relevant to this enquiry.</w:t>
      </w:r>
    </w:p>
    <w:p w14:paraId="5D1041BF" w14:textId="77777777" w:rsidR="00812A5C" w:rsidRPr="008A4ADB" w:rsidRDefault="00812A5C" w:rsidP="00DD7F12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587"/>
      </w:tblGrid>
      <w:tr w:rsidR="00346875" w14:paraId="438F828F" w14:textId="476E73BD" w:rsidTr="00346875">
        <w:tc>
          <w:tcPr>
            <w:tcW w:w="2310" w:type="dxa"/>
          </w:tcPr>
          <w:p w14:paraId="368C6871" w14:textId="77777777" w:rsidR="00346875" w:rsidRDefault="00346875" w:rsidP="00E97F68">
            <w:pPr>
              <w:jc w:val="center"/>
            </w:pPr>
            <w:r>
              <w:t xml:space="preserve">William, Bishop of Winchester           </w:t>
            </w:r>
          </w:p>
        </w:tc>
        <w:tc>
          <w:tcPr>
            <w:tcW w:w="6587" w:type="dxa"/>
          </w:tcPr>
          <w:p w14:paraId="735AFB70" w14:textId="79CC5DC0" w:rsidR="00346875" w:rsidRDefault="009923DA" w:rsidP="000F61BD">
            <w:r>
              <w:t>William Waynflete was bishop from 1447 to 1486. He was about 85 in 1483.</w:t>
            </w:r>
          </w:p>
        </w:tc>
      </w:tr>
      <w:tr w:rsidR="00346875" w14:paraId="0B87C045" w14:textId="046CF978" w:rsidTr="00346875">
        <w:tc>
          <w:tcPr>
            <w:tcW w:w="2310" w:type="dxa"/>
          </w:tcPr>
          <w:p w14:paraId="73908D40" w14:textId="77777777" w:rsidR="00346875" w:rsidRDefault="00346875" w:rsidP="00E97F68">
            <w:pPr>
              <w:jc w:val="center"/>
            </w:pPr>
            <w:r>
              <w:t>Richard, Bishop of Salisbury</w:t>
            </w:r>
          </w:p>
        </w:tc>
        <w:tc>
          <w:tcPr>
            <w:tcW w:w="6587" w:type="dxa"/>
          </w:tcPr>
          <w:p w14:paraId="63AB14C8" w14:textId="7CCF42CF" w:rsidR="00346875" w:rsidRDefault="009923DA" w:rsidP="000F61BD">
            <w:r>
              <w:t>Died in 1481.</w:t>
            </w:r>
          </w:p>
        </w:tc>
      </w:tr>
      <w:tr w:rsidR="00346875" w14:paraId="67826370" w14:textId="35493298" w:rsidTr="00346875">
        <w:tc>
          <w:tcPr>
            <w:tcW w:w="2310" w:type="dxa"/>
          </w:tcPr>
          <w:p w14:paraId="71E7DFD2" w14:textId="77777777" w:rsidR="00346875" w:rsidRDefault="00346875" w:rsidP="00E97F68">
            <w:pPr>
              <w:jc w:val="center"/>
            </w:pPr>
            <w:r>
              <w:t>Lionel, Bishop of Salisbury</w:t>
            </w:r>
          </w:p>
        </w:tc>
        <w:tc>
          <w:tcPr>
            <w:tcW w:w="6587" w:type="dxa"/>
          </w:tcPr>
          <w:p w14:paraId="5426C74F" w14:textId="214CAA9D" w:rsidR="00346875" w:rsidRDefault="000F61BD" w:rsidP="000F61BD">
            <w:r>
              <w:t>Lionel Woodville, uncle of Edward V and brother of Queen Elizabeth Woodville and Anthony, Earl Rivers who was executed by Richard.</w:t>
            </w:r>
          </w:p>
        </w:tc>
      </w:tr>
      <w:tr w:rsidR="00346875" w14:paraId="36849A6D" w14:textId="360840D5" w:rsidTr="00346875">
        <w:tc>
          <w:tcPr>
            <w:tcW w:w="2310" w:type="dxa"/>
          </w:tcPr>
          <w:p w14:paraId="36EA57C1" w14:textId="77777777" w:rsidR="00346875" w:rsidRDefault="00346875" w:rsidP="00E97F68">
            <w:pPr>
              <w:jc w:val="center"/>
            </w:pPr>
            <w:r>
              <w:t>Richard Chokke,</w:t>
            </w:r>
          </w:p>
          <w:p w14:paraId="57356586" w14:textId="77777777" w:rsidR="00346875" w:rsidRDefault="00346875" w:rsidP="00E97F68">
            <w:pPr>
              <w:jc w:val="center"/>
            </w:pPr>
            <w:r>
              <w:t>Royal Judge</w:t>
            </w:r>
          </w:p>
        </w:tc>
        <w:tc>
          <w:tcPr>
            <w:tcW w:w="6587" w:type="dxa"/>
          </w:tcPr>
          <w:p w14:paraId="1E4F3614" w14:textId="77777777" w:rsidR="00C979FF" w:rsidRDefault="00C979FF" w:rsidP="000F61BD">
            <w:r>
              <w:t>As a royal judge he was not involved in politics.</w:t>
            </w:r>
          </w:p>
          <w:p w14:paraId="75ABEE5D" w14:textId="7643B3A2" w:rsidR="00346875" w:rsidRDefault="000F61BD" w:rsidP="000F61BD">
            <w:r>
              <w:t>Died July 1483</w:t>
            </w:r>
          </w:p>
        </w:tc>
      </w:tr>
      <w:tr w:rsidR="00346875" w14:paraId="59BDF369" w14:textId="5FE44E75" w:rsidTr="00346875">
        <w:tc>
          <w:tcPr>
            <w:tcW w:w="2310" w:type="dxa"/>
          </w:tcPr>
          <w:p w14:paraId="18250BC9" w14:textId="77777777" w:rsidR="00346875" w:rsidRDefault="00346875" w:rsidP="00E97F68">
            <w:pPr>
              <w:jc w:val="center"/>
            </w:pPr>
            <w:r>
              <w:t>John Catesby</w:t>
            </w:r>
          </w:p>
          <w:p w14:paraId="6041DCBC" w14:textId="77777777" w:rsidR="00346875" w:rsidRDefault="00346875" w:rsidP="00E97F68">
            <w:pPr>
              <w:jc w:val="center"/>
            </w:pPr>
            <w:r>
              <w:t>Royal Judge</w:t>
            </w:r>
          </w:p>
        </w:tc>
        <w:tc>
          <w:tcPr>
            <w:tcW w:w="6587" w:type="dxa"/>
          </w:tcPr>
          <w:p w14:paraId="2F20DAE1" w14:textId="77777777" w:rsidR="00C979FF" w:rsidRDefault="00C979FF" w:rsidP="00C979FF">
            <w:r>
              <w:t>As a royal judge he was not involved in politics.</w:t>
            </w:r>
          </w:p>
          <w:p w14:paraId="54A2D544" w14:textId="77777777" w:rsidR="00346875" w:rsidRDefault="00346875" w:rsidP="000F61BD"/>
        </w:tc>
      </w:tr>
      <w:tr w:rsidR="00346875" w14:paraId="6AF8A1BA" w14:textId="05DC67BA" w:rsidTr="00346875">
        <w:tc>
          <w:tcPr>
            <w:tcW w:w="2310" w:type="dxa"/>
          </w:tcPr>
          <w:p w14:paraId="672FD830" w14:textId="77777777" w:rsidR="00346875" w:rsidRDefault="00346875" w:rsidP="00E97F68">
            <w:pPr>
              <w:jc w:val="center"/>
            </w:pPr>
            <w:r>
              <w:t>William Collowe</w:t>
            </w:r>
          </w:p>
          <w:p w14:paraId="3185897F" w14:textId="77777777" w:rsidR="00346875" w:rsidRDefault="00346875" w:rsidP="00E97F68">
            <w:pPr>
              <w:jc w:val="center"/>
            </w:pPr>
            <w:r>
              <w:t>Royal Judge</w:t>
            </w:r>
          </w:p>
        </w:tc>
        <w:tc>
          <w:tcPr>
            <w:tcW w:w="6587" w:type="dxa"/>
          </w:tcPr>
          <w:p w14:paraId="1A79C441" w14:textId="77777777" w:rsidR="00C979FF" w:rsidRDefault="00C979FF" w:rsidP="00C979FF">
            <w:r>
              <w:t>As a royal judge he was not involved in politics.</w:t>
            </w:r>
          </w:p>
          <w:p w14:paraId="7383EBC3" w14:textId="77777777" w:rsidR="00346875" w:rsidRDefault="00346875" w:rsidP="000F61BD"/>
        </w:tc>
      </w:tr>
      <w:tr w:rsidR="000F61BD" w14:paraId="359B44D1" w14:textId="26F88397" w:rsidTr="00346875">
        <w:tc>
          <w:tcPr>
            <w:tcW w:w="2310" w:type="dxa"/>
          </w:tcPr>
          <w:p w14:paraId="5F615F8B" w14:textId="77777777" w:rsidR="000F61BD" w:rsidRDefault="000F61BD" w:rsidP="000F61BD">
            <w:pPr>
              <w:jc w:val="center"/>
            </w:pPr>
            <w:r>
              <w:t>William, earl of Arundell</w:t>
            </w:r>
          </w:p>
        </w:tc>
        <w:tc>
          <w:tcPr>
            <w:tcW w:w="6587" w:type="dxa"/>
          </w:tcPr>
          <w:p w14:paraId="26DCF320" w14:textId="1E760BC5" w:rsidR="000F61BD" w:rsidRDefault="000F61BD" w:rsidP="000F61BD">
            <w:r>
              <w:t>Major landowner on the south. Stayed on the commission under Edward IV, Richard III and Henry VII</w:t>
            </w:r>
          </w:p>
        </w:tc>
      </w:tr>
      <w:tr w:rsidR="000F61BD" w14:paraId="7CC852F7" w14:textId="0567E01B" w:rsidTr="00346875">
        <w:tc>
          <w:tcPr>
            <w:tcW w:w="2310" w:type="dxa"/>
          </w:tcPr>
          <w:p w14:paraId="518DD1F0" w14:textId="77777777" w:rsidR="000F61BD" w:rsidRDefault="000F61BD" w:rsidP="000F61BD">
            <w:pPr>
              <w:jc w:val="center"/>
            </w:pPr>
            <w:r>
              <w:t>Sir John Audley</w:t>
            </w:r>
          </w:p>
          <w:p w14:paraId="20ABE04B" w14:textId="7CA498FB" w:rsidR="000F61BD" w:rsidRDefault="000F61BD" w:rsidP="000F61BD">
            <w:pPr>
              <w:jc w:val="center"/>
            </w:pPr>
          </w:p>
        </w:tc>
        <w:tc>
          <w:tcPr>
            <w:tcW w:w="6587" w:type="dxa"/>
          </w:tcPr>
          <w:p w14:paraId="7D0D183D" w14:textId="52DE7667" w:rsidR="000F61BD" w:rsidRDefault="000F61BD" w:rsidP="000F61BD">
            <w:r>
              <w:t>A member of Edward IV’s council, attended Richard III’s coronation.</w:t>
            </w:r>
            <w:r w:rsidR="003A2D3F">
              <w:t xml:space="preserve"> His brother </w:t>
            </w:r>
            <w:r w:rsidR="00812A5C">
              <w:t>rook part</w:t>
            </w:r>
            <w:r w:rsidR="003A2D3F">
              <w:t xml:space="preserve"> in the rebellion against Richard.</w:t>
            </w:r>
            <w:r w:rsidR="00812A5C">
              <w:t xml:space="preserve"> He was later appointed Treasurer of the Exchequer by Richard.</w:t>
            </w:r>
          </w:p>
        </w:tc>
      </w:tr>
      <w:tr w:rsidR="000F61BD" w14:paraId="5C93BD4C" w14:textId="7A67D158" w:rsidTr="00346875">
        <w:tc>
          <w:tcPr>
            <w:tcW w:w="2310" w:type="dxa"/>
          </w:tcPr>
          <w:p w14:paraId="2C23D700" w14:textId="77777777" w:rsidR="000F61BD" w:rsidRDefault="000F61BD" w:rsidP="000F61BD">
            <w:pPr>
              <w:jc w:val="center"/>
            </w:pPr>
            <w:r>
              <w:t>Sir Roger Tocotes</w:t>
            </w:r>
          </w:p>
          <w:p w14:paraId="75FBEBD8" w14:textId="77777777" w:rsidR="000F61BD" w:rsidRDefault="000F61BD" w:rsidP="000F61BD">
            <w:pPr>
              <w:jc w:val="center"/>
            </w:pPr>
          </w:p>
        </w:tc>
        <w:tc>
          <w:tcPr>
            <w:tcW w:w="6587" w:type="dxa"/>
          </w:tcPr>
          <w:p w14:paraId="7BD72077" w14:textId="02E38D3B" w:rsidR="000F61BD" w:rsidRDefault="000F61BD" w:rsidP="000F61BD">
            <w:r>
              <w:t>A landowner in Wiltshire who rebelled against Richard and then joined Henry Tudor in exile in Brittan</w:t>
            </w:r>
            <w:r w:rsidR="00C979FF">
              <w:t>y</w:t>
            </w:r>
            <w:r>
              <w:t>.</w:t>
            </w:r>
          </w:p>
        </w:tc>
      </w:tr>
      <w:tr w:rsidR="000F61BD" w14:paraId="421192BA" w14:textId="07056D0B" w:rsidTr="00346875">
        <w:tc>
          <w:tcPr>
            <w:tcW w:w="2310" w:type="dxa"/>
          </w:tcPr>
          <w:p w14:paraId="2AD1E1F4" w14:textId="77777777" w:rsidR="000F61BD" w:rsidRDefault="000F61BD" w:rsidP="000F61BD">
            <w:pPr>
              <w:jc w:val="center"/>
            </w:pPr>
            <w:r>
              <w:t>John Cheyney</w:t>
            </w:r>
          </w:p>
          <w:p w14:paraId="50D62335" w14:textId="77777777" w:rsidR="000F61BD" w:rsidRDefault="000F61BD" w:rsidP="000F61BD">
            <w:pPr>
              <w:jc w:val="center"/>
            </w:pPr>
          </w:p>
        </w:tc>
        <w:tc>
          <w:tcPr>
            <w:tcW w:w="6587" w:type="dxa"/>
          </w:tcPr>
          <w:p w14:paraId="7635038D" w14:textId="7A6CBFAA" w:rsidR="000F61BD" w:rsidRDefault="00C979FF" w:rsidP="000F61BD">
            <w:r>
              <w:t xml:space="preserve">A senior member of Edward IV’s household and landowner in Wiltshire. He </w:t>
            </w:r>
            <w:r w:rsidR="003A2D3F">
              <w:t xml:space="preserve">was involved in an attempt to free Edward V from the Tower in summer 1483, then </w:t>
            </w:r>
            <w:r>
              <w:t>rebelled against Richard and joined Henry Tudor in exile.</w:t>
            </w:r>
          </w:p>
        </w:tc>
      </w:tr>
      <w:tr w:rsidR="00C979FF" w14:paraId="041D1316" w14:textId="6AD64024" w:rsidTr="00346875">
        <w:tc>
          <w:tcPr>
            <w:tcW w:w="2310" w:type="dxa"/>
          </w:tcPr>
          <w:p w14:paraId="3736C7AE" w14:textId="77777777" w:rsidR="00C979FF" w:rsidRDefault="00C979FF" w:rsidP="00C979FF">
            <w:pPr>
              <w:jc w:val="center"/>
            </w:pPr>
            <w:r>
              <w:t>William Collingbourne</w:t>
            </w:r>
          </w:p>
          <w:p w14:paraId="4B973D72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38679219" w14:textId="32B8EFF3" w:rsidR="00C979FF" w:rsidRDefault="00C979FF" w:rsidP="00C979FF">
            <w:r>
              <w:t>A member of Edward IV’s household and a landowner in Wiltshire. He rebelled against Richard and was executed in 1484.</w:t>
            </w:r>
          </w:p>
        </w:tc>
      </w:tr>
      <w:tr w:rsidR="00C979FF" w14:paraId="4BB2DEE1" w14:textId="785CAE02" w:rsidTr="00346875">
        <w:tc>
          <w:tcPr>
            <w:tcW w:w="2310" w:type="dxa"/>
          </w:tcPr>
          <w:p w14:paraId="6A71F035" w14:textId="77777777" w:rsidR="00C979FF" w:rsidRDefault="00C979FF" w:rsidP="00C979FF">
            <w:pPr>
              <w:jc w:val="center"/>
            </w:pPr>
            <w:r>
              <w:t>John Whytokesmede</w:t>
            </w:r>
          </w:p>
          <w:p w14:paraId="30190A74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168C7645" w14:textId="3E92BA78" w:rsidR="00C979FF" w:rsidRDefault="00C979FF" w:rsidP="00C979FF">
            <w:r>
              <w:t>A landowner in Wiltshire, he died in 1482</w:t>
            </w:r>
          </w:p>
        </w:tc>
      </w:tr>
      <w:tr w:rsidR="00C979FF" w14:paraId="6F8C6BEF" w14:textId="25A1EC24" w:rsidTr="00346875">
        <w:tc>
          <w:tcPr>
            <w:tcW w:w="2310" w:type="dxa"/>
          </w:tcPr>
          <w:p w14:paraId="281D364E" w14:textId="77777777" w:rsidR="00C979FF" w:rsidRDefault="00C979FF" w:rsidP="00C979FF">
            <w:pPr>
              <w:jc w:val="center"/>
            </w:pPr>
            <w:r>
              <w:t>Henry Long</w:t>
            </w:r>
          </w:p>
          <w:p w14:paraId="03B91CA4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4FECE7F6" w14:textId="250E84EF" w:rsidR="00C979FF" w:rsidRDefault="00C979FF" w:rsidP="00C979FF">
            <w:r>
              <w:t>A landowner and a lawyer in Wiltshire. He was Sheriff of Wiltshire in 1482-83. He was aged about 53 in 1483.</w:t>
            </w:r>
          </w:p>
        </w:tc>
      </w:tr>
      <w:tr w:rsidR="00C979FF" w14:paraId="0109878F" w14:textId="4E8B9BC3" w:rsidTr="00346875">
        <w:tc>
          <w:tcPr>
            <w:tcW w:w="2310" w:type="dxa"/>
          </w:tcPr>
          <w:p w14:paraId="79159E0A" w14:textId="77777777" w:rsidR="00C979FF" w:rsidRDefault="00C979FF" w:rsidP="00C979FF">
            <w:pPr>
              <w:jc w:val="center"/>
            </w:pPr>
            <w:r>
              <w:t>John Mompesson</w:t>
            </w:r>
          </w:p>
          <w:p w14:paraId="4D5CED54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5CE3680C" w14:textId="2873C238" w:rsidR="00C979FF" w:rsidRDefault="00C979FF" w:rsidP="00C979FF">
            <w:r>
              <w:t>A landowner in Wiltshire. He was Sheriff of Wiltshire in 1481-82. He was aged about 51 in 1483.</w:t>
            </w:r>
          </w:p>
        </w:tc>
      </w:tr>
      <w:tr w:rsidR="00C979FF" w14:paraId="798588F9" w14:textId="1B1B76E5" w:rsidTr="00346875">
        <w:tc>
          <w:tcPr>
            <w:tcW w:w="2310" w:type="dxa"/>
          </w:tcPr>
          <w:p w14:paraId="65A23CD5" w14:textId="77777777" w:rsidR="00C979FF" w:rsidRDefault="00C979FF" w:rsidP="00C979FF">
            <w:pPr>
              <w:jc w:val="center"/>
            </w:pPr>
            <w:r>
              <w:t>Robert Baynard</w:t>
            </w:r>
          </w:p>
          <w:p w14:paraId="1C04A6F3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07ACDD33" w14:textId="3BE305A2" w:rsidR="00C979FF" w:rsidRDefault="00C979FF" w:rsidP="00C979FF">
            <w:r>
              <w:t>A landowner and lawyer in Wiltshire. He was aged about 43 in 1483.</w:t>
            </w:r>
          </w:p>
        </w:tc>
      </w:tr>
      <w:tr w:rsidR="00C979FF" w14:paraId="544C4D73" w14:textId="0DAEB53D" w:rsidTr="00346875">
        <w:tc>
          <w:tcPr>
            <w:tcW w:w="2310" w:type="dxa"/>
          </w:tcPr>
          <w:p w14:paraId="12E4AA5A" w14:textId="77777777" w:rsidR="00C979FF" w:rsidRDefault="00C979FF" w:rsidP="00C979FF">
            <w:pPr>
              <w:jc w:val="center"/>
            </w:pPr>
            <w:r>
              <w:t>John Benger</w:t>
            </w:r>
          </w:p>
          <w:p w14:paraId="6967F5C4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026B921F" w14:textId="56455A1C" w:rsidR="00C979FF" w:rsidRDefault="00C979FF" w:rsidP="00C979FF">
            <w:r>
              <w:t>A landowner and lawyer in Wiltshire. He was over 70 in 1483.</w:t>
            </w:r>
          </w:p>
        </w:tc>
      </w:tr>
      <w:tr w:rsidR="00C979FF" w14:paraId="3A491A55" w14:textId="73D16223" w:rsidTr="00346875">
        <w:tc>
          <w:tcPr>
            <w:tcW w:w="2310" w:type="dxa"/>
          </w:tcPr>
          <w:p w14:paraId="0E44082D" w14:textId="77777777" w:rsidR="00C979FF" w:rsidRDefault="00C979FF" w:rsidP="00C979FF">
            <w:pPr>
              <w:jc w:val="center"/>
            </w:pPr>
            <w:r>
              <w:t>John Stourton</w:t>
            </w:r>
          </w:p>
          <w:p w14:paraId="62FA6031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42AEBF5E" w14:textId="7C098232" w:rsidR="00C979FF" w:rsidRDefault="00C979FF" w:rsidP="00C979FF">
            <w:r>
              <w:t>A landowner in Wiltshire</w:t>
            </w:r>
          </w:p>
        </w:tc>
      </w:tr>
      <w:tr w:rsidR="00C979FF" w14:paraId="48230B53" w14:textId="44F06439" w:rsidTr="00346875">
        <w:tc>
          <w:tcPr>
            <w:tcW w:w="2310" w:type="dxa"/>
          </w:tcPr>
          <w:p w14:paraId="21840340" w14:textId="77777777" w:rsidR="00C979FF" w:rsidRDefault="00C979FF" w:rsidP="00C979FF">
            <w:pPr>
              <w:jc w:val="center"/>
            </w:pPr>
            <w:r>
              <w:t>Sir Richard Beauchamp</w:t>
            </w:r>
          </w:p>
          <w:p w14:paraId="607D75F4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5541A7D6" w14:textId="06E8399E" w:rsidR="00C979FF" w:rsidRDefault="00C979FF" w:rsidP="00C979FF">
            <w:r>
              <w:t xml:space="preserve">A landowner in Wiltshire, he was the step-son of Sir Roger Tocotes. He rebelled against Richard but </w:t>
            </w:r>
            <w:r w:rsidR="009343A8">
              <w:t>was</w:t>
            </w:r>
            <w:r>
              <w:t xml:space="preserve"> later pardoned by Richard</w:t>
            </w:r>
            <w:r w:rsidR="009343A8">
              <w:t>.</w:t>
            </w:r>
          </w:p>
        </w:tc>
      </w:tr>
      <w:tr w:rsidR="00C979FF" w14:paraId="5AE6132D" w14:textId="52D0A15F" w:rsidTr="00346875">
        <w:tc>
          <w:tcPr>
            <w:tcW w:w="2310" w:type="dxa"/>
          </w:tcPr>
          <w:p w14:paraId="03764865" w14:textId="77777777" w:rsidR="00C979FF" w:rsidRDefault="00C979FF" w:rsidP="00C979FF">
            <w:pPr>
              <w:jc w:val="center"/>
            </w:pPr>
            <w:r>
              <w:t>Walter Hungerford</w:t>
            </w:r>
          </w:p>
          <w:p w14:paraId="6BC40AFA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28CB912E" w14:textId="657EBFA9" w:rsidR="00C979FF" w:rsidRDefault="009343A8" w:rsidP="00C979FF">
            <w:r>
              <w:t>A member of Edward IV’s household and a landowner in Wiltshire. He rebelled against Richard and was imprisoned in the Tower of London but escaped to fight for Henry Tudor at Bosworth.</w:t>
            </w:r>
          </w:p>
        </w:tc>
      </w:tr>
      <w:tr w:rsidR="00C979FF" w14:paraId="353062CB" w14:textId="248D591F" w:rsidTr="00346875">
        <w:tc>
          <w:tcPr>
            <w:tcW w:w="2310" w:type="dxa"/>
          </w:tcPr>
          <w:p w14:paraId="477A9704" w14:textId="77777777" w:rsidR="00C979FF" w:rsidRDefault="00C979FF" w:rsidP="00C979FF">
            <w:pPr>
              <w:jc w:val="center"/>
            </w:pPr>
            <w:r>
              <w:lastRenderedPageBreak/>
              <w:t>Thomas Grey</w:t>
            </w:r>
          </w:p>
          <w:p w14:paraId="45003CFC" w14:textId="77777777" w:rsidR="00C979FF" w:rsidRDefault="00C979FF" w:rsidP="00C979FF">
            <w:pPr>
              <w:jc w:val="center"/>
            </w:pPr>
            <w:r>
              <w:t>Marquis of Dorset</w:t>
            </w:r>
          </w:p>
        </w:tc>
        <w:tc>
          <w:tcPr>
            <w:tcW w:w="6587" w:type="dxa"/>
          </w:tcPr>
          <w:p w14:paraId="5DA0B1B5" w14:textId="56FF9CC8" w:rsidR="00C979FF" w:rsidRDefault="009343A8" w:rsidP="00C979FF">
            <w:r>
              <w:t>The son of Queen Elizabeth Woodville from her first marriage and so step-brother of Edward V</w:t>
            </w:r>
          </w:p>
        </w:tc>
      </w:tr>
      <w:tr w:rsidR="00C979FF" w14:paraId="10D210B2" w14:textId="78CE5679" w:rsidTr="00346875">
        <w:tc>
          <w:tcPr>
            <w:tcW w:w="2310" w:type="dxa"/>
          </w:tcPr>
          <w:p w14:paraId="1C4AD805" w14:textId="1D9750E0" w:rsidR="00C979FF" w:rsidRDefault="00C979FF" w:rsidP="00C979FF">
            <w:pPr>
              <w:jc w:val="center"/>
            </w:pPr>
            <w:r>
              <w:t>John</w:t>
            </w:r>
            <w:r w:rsidR="003A2D3F">
              <w:t>, Lord</w:t>
            </w:r>
            <w:r>
              <w:t xml:space="preserve"> Zouche</w:t>
            </w:r>
          </w:p>
          <w:p w14:paraId="7E4DFC39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1ED86B7A" w14:textId="5D0BE036" w:rsidR="00C979FF" w:rsidRDefault="009343A8" w:rsidP="00C979FF">
            <w:r>
              <w:t xml:space="preserve">A </w:t>
            </w:r>
            <w:r w:rsidR="003A2D3F">
              <w:t>landowner in several southern counties. A regular member of commissions of the peace in Wiltshire and other counties under Edward IV. His sister married William Catesby, one of Richard III’s closest advisers.</w:t>
            </w:r>
          </w:p>
        </w:tc>
      </w:tr>
      <w:tr w:rsidR="00C979FF" w14:paraId="09B539E5" w14:textId="6F9FE32F" w:rsidTr="00346875">
        <w:tc>
          <w:tcPr>
            <w:tcW w:w="2310" w:type="dxa"/>
          </w:tcPr>
          <w:p w14:paraId="65D7250C" w14:textId="77777777" w:rsidR="00C979FF" w:rsidRDefault="00C979FF" w:rsidP="00C979FF">
            <w:pPr>
              <w:jc w:val="center"/>
            </w:pPr>
            <w:r>
              <w:t>Henry, Duke of Buckingham</w:t>
            </w:r>
          </w:p>
        </w:tc>
        <w:tc>
          <w:tcPr>
            <w:tcW w:w="6587" w:type="dxa"/>
          </w:tcPr>
          <w:p w14:paraId="63DB874B" w14:textId="513D0C17" w:rsidR="00C979FF" w:rsidRDefault="00C979FF" w:rsidP="00C979FF">
            <w:r>
              <w:t xml:space="preserve">Strong supporter of Richard when he became king. He was on the commissions of most counties in July but rebelled later in 1483. </w:t>
            </w:r>
          </w:p>
        </w:tc>
      </w:tr>
      <w:tr w:rsidR="00C979FF" w14:paraId="7AE49579" w14:textId="77E246F2" w:rsidTr="00346875">
        <w:tc>
          <w:tcPr>
            <w:tcW w:w="2310" w:type="dxa"/>
          </w:tcPr>
          <w:p w14:paraId="087AB553" w14:textId="77777777" w:rsidR="00C979FF" w:rsidRDefault="00C979FF" w:rsidP="00C979FF">
            <w:pPr>
              <w:jc w:val="center"/>
            </w:pPr>
            <w:r>
              <w:t>John, Duke of Norfolk</w:t>
            </w:r>
          </w:p>
          <w:p w14:paraId="668AEE4B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3EC8B809" w14:textId="32045D80" w:rsidR="00C979FF" w:rsidRDefault="00C979FF" w:rsidP="00C979FF">
            <w:r>
              <w:t xml:space="preserve">Strong supporter of Richard when he became king. He was on the commissions of most counties in July. </w:t>
            </w:r>
          </w:p>
        </w:tc>
      </w:tr>
      <w:tr w:rsidR="00C979FF" w14:paraId="0D68037C" w14:textId="35491081" w:rsidTr="00346875">
        <w:tc>
          <w:tcPr>
            <w:tcW w:w="2310" w:type="dxa"/>
          </w:tcPr>
          <w:p w14:paraId="2E47482E" w14:textId="77777777" w:rsidR="00C979FF" w:rsidRDefault="00C979FF" w:rsidP="00C979FF">
            <w:pPr>
              <w:jc w:val="center"/>
            </w:pPr>
            <w:r>
              <w:t>John Colowe</w:t>
            </w:r>
          </w:p>
          <w:p w14:paraId="7FA8E50C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4F0AF988" w14:textId="5104960E" w:rsidR="00C979FF" w:rsidRDefault="0037679D" w:rsidP="00C979FF">
            <w:r>
              <w:t>A landowner and lawyer in Dorset, the neighbouring county to Wiltshire</w:t>
            </w:r>
          </w:p>
        </w:tc>
      </w:tr>
      <w:tr w:rsidR="00C979FF" w14:paraId="76174336" w14:textId="7313B9FC" w:rsidTr="00346875">
        <w:tc>
          <w:tcPr>
            <w:tcW w:w="2310" w:type="dxa"/>
          </w:tcPr>
          <w:p w14:paraId="6A5A64EA" w14:textId="77777777" w:rsidR="00C979FF" w:rsidRDefault="00C979FF" w:rsidP="00C979FF">
            <w:pPr>
              <w:jc w:val="center"/>
            </w:pPr>
            <w:r>
              <w:t>John Seymour</w:t>
            </w:r>
          </w:p>
          <w:p w14:paraId="28DE600B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56D2E1BF" w14:textId="577A1F5B" w:rsidR="00C979FF" w:rsidRDefault="0037679D" w:rsidP="00C979FF">
            <w:r>
              <w:t>A landowner in Wiltshire</w:t>
            </w:r>
          </w:p>
        </w:tc>
      </w:tr>
      <w:tr w:rsidR="00C979FF" w14:paraId="01039D67" w14:textId="732B371F" w:rsidTr="00346875">
        <w:tc>
          <w:tcPr>
            <w:tcW w:w="2310" w:type="dxa"/>
          </w:tcPr>
          <w:p w14:paraId="757A57D0" w14:textId="77777777" w:rsidR="00C979FF" w:rsidRDefault="00C979FF" w:rsidP="00C979FF">
            <w:pPr>
              <w:jc w:val="center"/>
            </w:pPr>
            <w:r>
              <w:t>Francis, Viscount Lovell</w:t>
            </w:r>
          </w:p>
          <w:p w14:paraId="7187C7A9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5BEE9F30" w14:textId="677F8A27" w:rsidR="00C979FF" w:rsidRDefault="00C979FF" w:rsidP="00C979FF">
            <w:r>
              <w:t>Richest closest friend. A landowner in the south of England and added to the commissions of many counties</w:t>
            </w:r>
          </w:p>
        </w:tc>
      </w:tr>
      <w:tr w:rsidR="00C979FF" w14:paraId="4CC34EBC" w14:textId="6C5DE940" w:rsidTr="00346875">
        <w:tc>
          <w:tcPr>
            <w:tcW w:w="2310" w:type="dxa"/>
          </w:tcPr>
          <w:p w14:paraId="02BA2767" w14:textId="77777777" w:rsidR="00C979FF" w:rsidRDefault="00C979FF" w:rsidP="00C979FF">
            <w:pPr>
              <w:jc w:val="center"/>
            </w:pPr>
            <w:r>
              <w:t>George Neville</w:t>
            </w:r>
          </w:p>
          <w:p w14:paraId="3A8649A0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69CA1CE8" w14:textId="3CFA0FAE" w:rsidR="00C979FF" w:rsidRDefault="0037679D" w:rsidP="00C979FF">
            <w:r>
              <w:t>A member of Richard III’s household from Yorkshire</w:t>
            </w:r>
          </w:p>
        </w:tc>
      </w:tr>
      <w:tr w:rsidR="00C979FF" w14:paraId="51956542" w14:textId="09C3D66A" w:rsidTr="00346875">
        <w:tc>
          <w:tcPr>
            <w:tcW w:w="2310" w:type="dxa"/>
          </w:tcPr>
          <w:p w14:paraId="7BB05816" w14:textId="77777777" w:rsidR="00C979FF" w:rsidRDefault="00C979FF" w:rsidP="00C979FF">
            <w:pPr>
              <w:jc w:val="center"/>
            </w:pPr>
            <w:r>
              <w:t>Thomas Stafford</w:t>
            </w:r>
          </w:p>
          <w:p w14:paraId="3730435F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390543BA" w14:textId="03B85E35" w:rsidR="00C979FF" w:rsidRDefault="0037679D" w:rsidP="00C979FF">
            <w:r>
              <w:t>A member of Richard III’s household who held lands in Worcestershire</w:t>
            </w:r>
          </w:p>
        </w:tc>
      </w:tr>
      <w:tr w:rsidR="00C979FF" w14:paraId="2082D889" w14:textId="1A03F849" w:rsidTr="00346875">
        <w:tc>
          <w:tcPr>
            <w:tcW w:w="2310" w:type="dxa"/>
          </w:tcPr>
          <w:p w14:paraId="6B5A7555" w14:textId="77777777" w:rsidR="00C979FF" w:rsidRDefault="00C979FF" w:rsidP="00C979FF">
            <w:pPr>
              <w:jc w:val="center"/>
            </w:pPr>
            <w:r>
              <w:t>John Musgrave</w:t>
            </w:r>
          </w:p>
          <w:p w14:paraId="08542E5A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2558C776" w14:textId="2EAD6F32" w:rsidR="00C979FF" w:rsidRDefault="0037679D" w:rsidP="00C979FF">
            <w:r>
              <w:t>A member of Richard III’s household who held lands in Westmoreland</w:t>
            </w:r>
          </w:p>
        </w:tc>
      </w:tr>
      <w:tr w:rsidR="00C979FF" w14:paraId="2A91158F" w14:textId="59E8C385" w:rsidTr="00346875">
        <w:tc>
          <w:tcPr>
            <w:tcW w:w="2310" w:type="dxa"/>
          </w:tcPr>
          <w:p w14:paraId="56B9CF31" w14:textId="77777777" w:rsidR="00C979FF" w:rsidRDefault="00C979FF" w:rsidP="00C979FF">
            <w:pPr>
              <w:jc w:val="center"/>
            </w:pPr>
            <w:r>
              <w:t>Edward Redmayn</w:t>
            </w:r>
          </w:p>
          <w:p w14:paraId="314E7952" w14:textId="77777777" w:rsidR="00C979FF" w:rsidRDefault="00C979FF" w:rsidP="00C979FF">
            <w:pPr>
              <w:jc w:val="center"/>
            </w:pPr>
          </w:p>
        </w:tc>
        <w:tc>
          <w:tcPr>
            <w:tcW w:w="6587" w:type="dxa"/>
          </w:tcPr>
          <w:p w14:paraId="51A1B45C" w14:textId="02DB30FE" w:rsidR="00C979FF" w:rsidRDefault="0037679D" w:rsidP="00C979FF">
            <w:r>
              <w:t>A member of Richard III’s household who held lands in Yorkshire and Westmoreland</w:t>
            </w:r>
          </w:p>
        </w:tc>
      </w:tr>
    </w:tbl>
    <w:p w14:paraId="0FA48B9B" w14:textId="77777777" w:rsidR="00933951" w:rsidRDefault="00933951" w:rsidP="00DD7F12"/>
    <w:sectPr w:rsidR="00933951" w:rsidSect="00005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1DEDF" w14:textId="77777777" w:rsidR="005063E5" w:rsidRDefault="005063E5" w:rsidP="004613BB">
      <w:pPr>
        <w:spacing w:after="0" w:line="240" w:lineRule="auto"/>
      </w:pPr>
      <w:r>
        <w:separator/>
      </w:r>
    </w:p>
  </w:endnote>
  <w:endnote w:type="continuationSeparator" w:id="0">
    <w:p w14:paraId="14833EB9" w14:textId="77777777" w:rsidR="005063E5" w:rsidRDefault="005063E5" w:rsidP="0046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9B56" w14:textId="77777777" w:rsidR="00005D65" w:rsidRDefault="00005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E4C1" w14:textId="46A87978" w:rsidR="00B65BF6" w:rsidRDefault="00B65BF6" w:rsidP="00B65BF6">
    <w:pPr>
      <w:pStyle w:val="Footer"/>
      <w:pBdr>
        <w:top w:val="single" w:sz="4" w:space="1" w:color="auto"/>
      </w:pBdr>
      <w:tabs>
        <w:tab w:val="right" w:pos="8280"/>
      </w:tabs>
    </w:pPr>
    <w:r w:rsidRPr="00005D65">
      <w:rPr>
        <w:sz w:val="20"/>
        <w:szCs w:val="20"/>
      </w:rPr>
      <w:t xml:space="preserve">© Ian Dawson </w:t>
    </w:r>
    <w:r w:rsidRPr="00005D65">
      <w:rPr>
        <w:sz w:val="20"/>
        <w:szCs w:val="20"/>
      </w:rPr>
      <w:fldChar w:fldCharType="begin"/>
    </w:r>
    <w:r w:rsidRPr="00005D65">
      <w:rPr>
        <w:sz w:val="20"/>
        <w:szCs w:val="20"/>
      </w:rPr>
      <w:instrText xml:space="preserve"> DATE \@ "yyyy" </w:instrText>
    </w:r>
    <w:r w:rsidRPr="00005D65">
      <w:rPr>
        <w:sz w:val="20"/>
        <w:szCs w:val="20"/>
      </w:rPr>
      <w:fldChar w:fldCharType="separate"/>
    </w:r>
    <w:r w:rsidRPr="00005D65">
      <w:rPr>
        <w:noProof/>
        <w:sz w:val="20"/>
        <w:szCs w:val="20"/>
      </w:rPr>
      <w:t>2020</w:t>
    </w:r>
    <w:r w:rsidRPr="00005D65">
      <w:rPr>
        <w:sz w:val="20"/>
        <w:szCs w:val="20"/>
      </w:rPr>
      <w:fldChar w:fldCharType="end"/>
    </w:r>
    <w:r w:rsidRPr="00005D65">
      <w:rPr>
        <w:sz w:val="20"/>
        <w:szCs w:val="20"/>
      </w:rPr>
      <w:tab/>
      <w:t xml:space="preserve">              </w:t>
    </w:r>
    <w:r w:rsidRPr="00005D65">
      <w:rPr>
        <w:sz w:val="20"/>
        <w:szCs w:val="20"/>
      </w:rPr>
      <w:tab/>
    </w:r>
    <w:r w:rsidRPr="00005D65">
      <w:rPr>
        <w:sz w:val="20"/>
        <w:szCs w:val="20"/>
      </w:rPr>
      <w:t xml:space="preserve">   </w:t>
    </w:r>
    <w:r w:rsidR="00005D65">
      <w:rPr>
        <w:sz w:val="20"/>
        <w:szCs w:val="20"/>
      </w:rPr>
      <w:t xml:space="preserve"> </w:t>
    </w:r>
    <w:r w:rsidRPr="00005D65">
      <w:rPr>
        <w:sz w:val="20"/>
        <w:szCs w:val="20"/>
      </w:rPr>
      <w:t>P</w:t>
    </w:r>
    <w:bookmarkStart w:id="0" w:name="_GoBack"/>
    <w:bookmarkEnd w:id="0"/>
    <w:r w:rsidRPr="00005D65">
      <w:rPr>
        <w:sz w:val="20"/>
        <w:szCs w:val="20"/>
      </w:rPr>
      <w:t xml:space="preserve">age </w:t>
    </w:r>
    <w:r w:rsidRPr="00005D65">
      <w:rPr>
        <w:sz w:val="20"/>
        <w:szCs w:val="20"/>
      </w:rPr>
      <w:fldChar w:fldCharType="begin"/>
    </w:r>
    <w:r w:rsidRPr="00005D65">
      <w:rPr>
        <w:sz w:val="20"/>
        <w:szCs w:val="20"/>
      </w:rPr>
      <w:instrText xml:space="preserve"> PAGE </w:instrText>
    </w:r>
    <w:r w:rsidRPr="00005D65">
      <w:rPr>
        <w:sz w:val="20"/>
        <w:szCs w:val="20"/>
      </w:rPr>
      <w:fldChar w:fldCharType="separate"/>
    </w:r>
    <w:r w:rsidRPr="00005D65">
      <w:rPr>
        <w:sz w:val="20"/>
        <w:szCs w:val="20"/>
      </w:rPr>
      <w:t>1</w:t>
    </w:r>
    <w:r w:rsidRPr="00005D65">
      <w:rPr>
        <w:sz w:val="20"/>
        <w:szCs w:val="20"/>
      </w:rPr>
      <w:fldChar w:fldCharType="end"/>
    </w:r>
    <w:r w:rsidRPr="00005D65">
      <w:rPr>
        <w:sz w:val="20"/>
        <w:szCs w:val="20"/>
      </w:rPr>
      <w:t xml:space="preserve"> </w:t>
    </w:r>
    <w:r>
      <w:t xml:space="preserve">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E02A" w14:textId="77777777" w:rsidR="00005D65" w:rsidRDefault="00005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7F0BC" w14:textId="77777777" w:rsidR="005063E5" w:rsidRDefault="005063E5" w:rsidP="004613BB">
      <w:pPr>
        <w:spacing w:after="0" w:line="240" w:lineRule="auto"/>
      </w:pPr>
      <w:r>
        <w:separator/>
      </w:r>
    </w:p>
  </w:footnote>
  <w:footnote w:type="continuationSeparator" w:id="0">
    <w:p w14:paraId="032EEC69" w14:textId="77777777" w:rsidR="005063E5" w:rsidRDefault="005063E5" w:rsidP="0046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C762" w14:textId="77777777" w:rsidR="00005D65" w:rsidRDefault="0000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F61C2" w14:textId="6B419E7C" w:rsidR="004613BB" w:rsidRPr="004613BB" w:rsidRDefault="004613BB" w:rsidP="004613BB">
    <w:pPr>
      <w:pStyle w:val="Header"/>
      <w:pBdr>
        <w:bottom w:val="single" w:sz="4" w:space="1" w:color="auto"/>
      </w:pBdr>
      <w:spacing w:after="100"/>
      <w:jc w:val="right"/>
      <w:rPr>
        <w:sz w:val="20"/>
        <w:szCs w:val="20"/>
      </w:rPr>
    </w:pPr>
    <w:r w:rsidRPr="004613BB">
      <w:rPr>
        <w:sz w:val="20"/>
        <w:szCs w:val="20"/>
      </w:rPr>
      <w:t>www.thinkinghistory.co.uk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AA6E" w14:textId="77777777" w:rsidR="00005D65" w:rsidRDefault="00005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032"/>
    <w:multiLevelType w:val="hybridMultilevel"/>
    <w:tmpl w:val="B106E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5674A"/>
    <w:multiLevelType w:val="hybridMultilevel"/>
    <w:tmpl w:val="1CF2F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5FB5"/>
    <w:rsid w:val="00005D65"/>
    <w:rsid w:val="000F61BD"/>
    <w:rsid w:val="00185A6C"/>
    <w:rsid w:val="001A4F6B"/>
    <w:rsid w:val="00346875"/>
    <w:rsid w:val="0037679D"/>
    <w:rsid w:val="003A2D3F"/>
    <w:rsid w:val="003E70D6"/>
    <w:rsid w:val="00412F5E"/>
    <w:rsid w:val="004613BB"/>
    <w:rsid w:val="005063E5"/>
    <w:rsid w:val="00665FB5"/>
    <w:rsid w:val="00721B86"/>
    <w:rsid w:val="00812A5C"/>
    <w:rsid w:val="0082225E"/>
    <w:rsid w:val="0083394B"/>
    <w:rsid w:val="008A4ADB"/>
    <w:rsid w:val="00933951"/>
    <w:rsid w:val="009343A8"/>
    <w:rsid w:val="009907A6"/>
    <w:rsid w:val="009923DA"/>
    <w:rsid w:val="009B74EC"/>
    <w:rsid w:val="00B65BF6"/>
    <w:rsid w:val="00B93BF5"/>
    <w:rsid w:val="00BA78D2"/>
    <w:rsid w:val="00C26528"/>
    <w:rsid w:val="00C43D23"/>
    <w:rsid w:val="00C979FF"/>
    <w:rsid w:val="00D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0E81"/>
  <w15:chartTrackingRefBased/>
  <w15:docId w15:val="{AD1A3329-005E-4EDC-A15E-09019F54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BB"/>
  </w:style>
  <w:style w:type="paragraph" w:styleId="Footer">
    <w:name w:val="footer"/>
    <w:basedOn w:val="Normal"/>
    <w:link w:val="FooterChar"/>
    <w:unhideWhenUsed/>
    <w:rsid w:val="0046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BB"/>
  </w:style>
  <w:style w:type="character" w:styleId="Hyperlink">
    <w:name w:val="Hyperlink"/>
    <w:basedOn w:val="DefaultParagraphFont"/>
    <w:uiPriority w:val="99"/>
    <w:unhideWhenUsed/>
    <w:rsid w:val="004613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13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Dawson</dc:creator>
  <cp:keywords/>
  <dc:description/>
  <cp:lastModifiedBy>PA Dawson</cp:lastModifiedBy>
  <cp:revision>15</cp:revision>
  <cp:lastPrinted>2019-12-31T10:34:00Z</cp:lastPrinted>
  <dcterms:created xsi:type="dcterms:W3CDTF">2019-12-29T12:39:00Z</dcterms:created>
  <dcterms:modified xsi:type="dcterms:W3CDTF">2020-01-09T17:56:00Z</dcterms:modified>
</cp:coreProperties>
</file>